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8A" w:rsidRPr="00D51260" w:rsidRDefault="00F66F89" w:rsidP="00D51260">
      <w:pPr>
        <w:pStyle w:val="a3"/>
        <w:shd w:val="clear" w:color="auto" w:fill="FFFFFF"/>
        <w:tabs>
          <w:tab w:val="left" w:pos="2520"/>
          <w:tab w:val="center" w:pos="5255"/>
        </w:tabs>
        <w:spacing w:before="0" w:beforeAutospacing="0" w:after="0" w:afterAutospacing="0" w:line="336" w:lineRule="atLeast"/>
        <w:ind w:left="105" w:right="60"/>
        <w:jc w:val="center"/>
        <w:textAlignment w:val="baseline"/>
        <w:rPr>
          <w:rFonts w:ascii="Verdana" w:hAnsi="Verdana" w:cstheme="minorHAnsi"/>
          <w:b/>
          <w:color w:val="000000"/>
          <w:sz w:val="32"/>
          <w:szCs w:val="32"/>
        </w:rPr>
      </w:pPr>
      <w:r w:rsidRPr="00AC5D8A">
        <w:rPr>
          <w:rFonts w:ascii="Verdana" w:hAnsi="Verdana" w:cstheme="minorHAnsi"/>
          <w:b/>
          <w:color w:val="000000"/>
          <w:sz w:val="32"/>
          <w:szCs w:val="32"/>
        </w:rPr>
        <w:t>Торговый план</w:t>
      </w:r>
      <w:r w:rsidR="00307FBD" w:rsidRPr="00AC5D8A">
        <w:rPr>
          <w:rFonts w:ascii="Verdana" w:hAnsi="Verdana" w:cstheme="minorHAnsi"/>
          <w:b/>
          <w:color w:val="000000"/>
          <w:sz w:val="20"/>
          <w:szCs w:val="20"/>
        </w:rPr>
        <w:t xml:space="preserve">                     </w:t>
      </w:r>
      <w:r w:rsidR="00D51260">
        <w:rPr>
          <w:rFonts w:ascii="Verdana" w:hAnsi="Verdana" w:cstheme="minorHAnsi"/>
          <w:b/>
          <w:color w:val="000000"/>
          <w:sz w:val="20"/>
          <w:szCs w:val="20"/>
        </w:rPr>
        <w:t xml:space="preserve">                        </w:t>
      </w:r>
    </w:p>
    <w:p w:rsidR="00F66F89" w:rsidRPr="00AC5D8A" w:rsidRDefault="009E56C0" w:rsidP="00AC5D8A">
      <w:pPr>
        <w:pStyle w:val="a3"/>
        <w:shd w:val="clear" w:color="auto" w:fill="FFFFFF"/>
        <w:spacing w:before="0" w:beforeAutospacing="0" w:after="0" w:afterAutospacing="0" w:line="360" w:lineRule="auto"/>
        <w:ind w:left="105" w:right="60"/>
        <w:jc w:val="center"/>
        <w:textAlignment w:val="baseline"/>
        <w:rPr>
          <w:rFonts w:ascii="Verdana" w:hAnsi="Verdana" w:cstheme="minorHAnsi"/>
          <w:b/>
          <w:color w:val="000000"/>
          <w:sz w:val="20"/>
          <w:szCs w:val="20"/>
        </w:rPr>
      </w:pPr>
      <w:r>
        <w:rPr>
          <w:rFonts w:ascii="Verdana" w:hAnsi="Verdana" w:cstheme="minorHAnsi"/>
          <w:b/>
          <w:color w:val="000000"/>
          <w:sz w:val="20"/>
          <w:szCs w:val="20"/>
        </w:rPr>
        <w:t>Установки на торговлю</w:t>
      </w:r>
    </w:p>
    <w:p w:rsidR="00F66F89" w:rsidRPr="007E7FB1" w:rsidRDefault="00F66F89" w:rsidP="00D8442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60" w:hanging="284"/>
        <w:textAlignment w:val="baseline"/>
        <w:rPr>
          <w:rFonts w:ascii="Verdana" w:hAnsi="Verdana" w:cstheme="minorHAnsi"/>
          <w:color w:val="000000"/>
          <w:sz w:val="16"/>
          <w:szCs w:val="16"/>
        </w:rPr>
      </w:pPr>
      <w:r w:rsidRPr="007E7FB1">
        <w:rPr>
          <w:rFonts w:ascii="Verdana" w:hAnsi="Verdana" w:cstheme="minorHAnsi"/>
          <w:color w:val="000000"/>
          <w:sz w:val="16"/>
          <w:szCs w:val="16"/>
        </w:rPr>
        <w:t>Я никогда не войду в сделку без предварительной сверки с торговым планом, так как торговый план делает меня объективным, и исключает эмоции в торговле, и это то, что делает меня прибыльным в долгосрочном периоде.</w:t>
      </w:r>
    </w:p>
    <w:p w:rsidR="00F66F89" w:rsidRPr="007E7FB1" w:rsidRDefault="00F66F89" w:rsidP="00D8442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60" w:hanging="284"/>
        <w:textAlignment w:val="baseline"/>
        <w:rPr>
          <w:rFonts w:ascii="Verdana" w:hAnsi="Verdana" w:cstheme="minorHAnsi"/>
          <w:b/>
          <w:color w:val="000000"/>
          <w:sz w:val="16"/>
          <w:szCs w:val="16"/>
        </w:rPr>
      </w:pPr>
      <w:proofErr w:type="gramStart"/>
      <w:r w:rsidRPr="007E7FB1">
        <w:rPr>
          <w:rStyle w:val="a4"/>
          <w:rFonts w:ascii="Verdana" w:hAnsi="Verdana" w:cstheme="minorHAnsi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>Убедится</w:t>
      </w:r>
      <w:proofErr w:type="gramEnd"/>
      <w:r w:rsidRPr="007E7FB1">
        <w:rPr>
          <w:rStyle w:val="a4"/>
          <w:rFonts w:ascii="Verdana" w:hAnsi="Verdana" w:cstheme="minorHAnsi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 xml:space="preserve"> что я торгую только очевидные </w:t>
      </w:r>
      <w:proofErr w:type="spellStart"/>
      <w:r w:rsidRPr="007E7FB1">
        <w:rPr>
          <w:rStyle w:val="a4"/>
          <w:rFonts w:ascii="Verdana" w:hAnsi="Verdana" w:cstheme="minorHAnsi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>сетапы</w:t>
      </w:r>
      <w:proofErr w:type="spellEnd"/>
      <w:r w:rsidRPr="007E7FB1">
        <w:rPr>
          <w:rStyle w:val="a4"/>
          <w:rFonts w:ascii="Verdana" w:hAnsi="Verdana" w:cstheme="minorHAnsi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>.</w:t>
      </w:r>
    </w:p>
    <w:p w:rsidR="00F66F89" w:rsidRPr="007E7FB1" w:rsidRDefault="00F66F89" w:rsidP="00D8442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60" w:hanging="284"/>
        <w:textAlignment w:val="baseline"/>
        <w:rPr>
          <w:rFonts w:ascii="Verdana" w:hAnsi="Verdana" w:cstheme="minorHAnsi"/>
          <w:color w:val="000000"/>
          <w:sz w:val="16"/>
          <w:szCs w:val="16"/>
        </w:rPr>
      </w:pPr>
      <w:r w:rsidRPr="007E7FB1">
        <w:rPr>
          <w:rFonts w:ascii="Verdana" w:hAnsi="Verdana" w:cstheme="minorHAnsi"/>
          <w:color w:val="000000"/>
          <w:sz w:val="16"/>
          <w:szCs w:val="16"/>
        </w:rPr>
        <w:t>После входа в сделку, я не изменяю, и не касаюсь сделки, исключаю все эмоции и помню о своих        первоначальных наблюдениях.</w:t>
      </w:r>
    </w:p>
    <w:p w:rsidR="00F66F89" w:rsidRPr="007E7FB1" w:rsidRDefault="00F66F89" w:rsidP="00D8442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60" w:hanging="284"/>
        <w:textAlignment w:val="baseline"/>
        <w:rPr>
          <w:rFonts w:ascii="Verdana" w:hAnsi="Verdana" w:cstheme="minorHAnsi"/>
          <w:color w:val="000000"/>
          <w:sz w:val="16"/>
          <w:szCs w:val="16"/>
        </w:rPr>
      </w:pPr>
      <w:r w:rsidRPr="007E7FB1">
        <w:rPr>
          <w:rFonts w:ascii="Verdana" w:hAnsi="Verdana" w:cstheme="minorHAnsi"/>
          <w:color w:val="000000"/>
          <w:sz w:val="16"/>
          <w:szCs w:val="16"/>
        </w:rPr>
        <w:t>Я никогда не торгую выше порога риска, придерживаясь установленно</w:t>
      </w:r>
      <w:r w:rsidR="004E6102">
        <w:rPr>
          <w:rFonts w:ascii="Verdana" w:hAnsi="Verdana" w:cstheme="minorHAnsi"/>
          <w:color w:val="000000"/>
          <w:sz w:val="16"/>
          <w:szCs w:val="16"/>
        </w:rPr>
        <w:t>й суммы $$ риска в одной сделке</w:t>
      </w:r>
      <w:r w:rsidRPr="007E7FB1">
        <w:rPr>
          <w:rFonts w:ascii="Verdana" w:hAnsi="Verdana" w:cstheme="minorHAnsi"/>
          <w:color w:val="000000"/>
          <w:sz w:val="16"/>
          <w:szCs w:val="16"/>
        </w:rPr>
        <w:t>.</w:t>
      </w:r>
      <w:r w:rsidR="00F24CE9" w:rsidRPr="007E7FB1">
        <w:rPr>
          <w:rFonts w:ascii="Verdana" w:hAnsi="Verdana" w:cstheme="minorHAnsi"/>
          <w:color w:val="000000"/>
          <w:sz w:val="16"/>
          <w:szCs w:val="16"/>
        </w:rPr>
        <w:t xml:space="preserve"> Сумма при </w:t>
      </w:r>
      <w:proofErr w:type="gramStart"/>
      <w:r w:rsidR="00F24CE9" w:rsidRPr="007E7FB1">
        <w:rPr>
          <w:rFonts w:ascii="Verdana" w:hAnsi="Verdana" w:cstheme="minorHAnsi"/>
          <w:color w:val="000000"/>
          <w:sz w:val="16"/>
          <w:szCs w:val="16"/>
        </w:rPr>
        <w:t>потере</w:t>
      </w:r>
      <w:proofErr w:type="gramEnd"/>
      <w:r w:rsidR="00F24CE9" w:rsidRPr="007E7FB1">
        <w:rPr>
          <w:rFonts w:ascii="Verdana" w:hAnsi="Verdana" w:cstheme="minorHAnsi"/>
          <w:color w:val="000000"/>
          <w:sz w:val="16"/>
          <w:szCs w:val="16"/>
        </w:rPr>
        <w:t xml:space="preserve"> которой я буду спать спокойно, которая не принесет ощутимых потерь. </w:t>
      </w:r>
    </w:p>
    <w:p w:rsidR="00AC5D8A" w:rsidRPr="007E7FB1" w:rsidRDefault="00F930D9" w:rsidP="00D8442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60" w:hanging="284"/>
        <w:textAlignment w:val="baseline"/>
        <w:rPr>
          <w:rFonts w:ascii="Verdana" w:hAnsi="Verdana" w:cstheme="minorHAnsi"/>
          <w:color w:val="000000"/>
          <w:sz w:val="16"/>
          <w:szCs w:val="16"/>
        </w:rPr>
      </w:pPr>
      <w:r w:rsidRPr="007E7FB1">
        <w:rPr>
          <w:rFonts w:ascii="Verdana" w:hAnsi="Verdana" w:cstheme="minorHAnsi"/>
          <w:color w:val="000000"/>
          <w:sz w:val="16"/>
          <w:szCs w:val="16"/>
        </w:rPr>
        <w:t xml:space="preserve">Постоянно вести журнал с записями об открытых сделках, записывать цену, </w:t>
      </w:r>
      <w:r w:rsidRPr="007E7FB1">
        <w:rPr>
          <w:rFonts w:ascii="Verdana" w:hAnsi="Verdana" w:cstheme="minorHAnsi"/>
          <w:color w:val="000000"/>
          <w:sz w:val="16"/>
          <w:szCs w:val="16"/>
          <w:lang w:val="en-US"/>
        </w:rPr>
        <w:t>SL</w:t>
      </w:r>
      <w:r w:rsidRPr="007E7FB1">
        <w:rPr>
          <w:rFonts w:ascii="Verdana" w:hAnsi="Verdana" w:cstheme="minorHAnsi"/>
          <w:color w:val="000000"/>
          <w:sz w:val="16"/>
          <w:szCs w:val="16"/>
        </w:rPr>
        <w:t xml:space="preserve"> и </w:t>
      </w:r>
      <w:r w:rsidRPr="007E7FB1">
        <w:rPr>
          <w:rFonts w:ascii="Verdana" w:hAnsi="Verdana" w:cstheme="minorHAnsi"/>
          <w:color w:val="000000"/>
          <w:sz w:val="16"/>
          <w:szCs w:val="16"/>
          <w:lang w:val="en-US"/>
        </w:rPr>
        <w:t>TP</w:t>
      </w:r>
      <w:r w:rsidRPr="007E7FB1">
        <w:rPr>
          <w:rFonts w:ascii="Verdana" w:hAnsi="Verdana" w:cstheme="minorHAnsi"/>
          <w:color w:val="000000"/>
          <w:sz w:val="16"/>
          <w:szCs w:val="16"/>
        </w:rPr>
        <w:t xml:space="preserve"> ,а также причины побудившие меня открыть сделку, а после закрытия</w:t>
      </w:r>
      <w:proofErr w:type="gramStart"/>
      <w:r w:rsidRPr="007E7FB1">
        <w:rPr>
          <w:rFonts w:ascii="Verdana" w:hAnsi="Verdana" w:cstheme="minorHAnsi"/>
          <w:color w:val="000000"/>
          <w:sz w:val="16"/>
          <w:szCs w:val="16"/>
        </w:rPr>
        <w:t xml:space="preserve"> ,</w:t>
      </w:r>
      <w:proofErr w:type="gramEnd"/>
      <w:r w:rsidRPr="007E7FB1">
        <w:rPr>
          <w:rFonts w:ascii="Verdana" w:hAnsi="Verdana" w:cstheme="minorHAnsi"/>
          <w:color w:val="000000"/>
          <w:sz w:val="16"/>
          <w:szCs w:val="16"/>
        </w:rPr>
        <w:t>причины победы или неудачи.</w:t>
      </w:r>
    </w:p>
    <w:p w:rsidR="00307FBD" w:rsidRPr="007E7FB1" w:rsidRDefault="00307FBD" w:rsidP="00D8442B">
      <w:pPr>
        <w:pStyle w:val="a7"/>
        <w:numPr>
          <w:ilvl w:val="0"/>
          <w:numId w:val="5"/>
        </w:numPr>
        <w:spacing w:after="0" w:line="240" w:lineRule="auto"/>
        <w:ind w:left="284" w:right="227" w:hanging="284"/>
        <w:rPr>
          <w:rFonts w:ascii="Verdana" w:hAnsi="Verdana" w:cstheme="minorHAnsi"/>
          <w:sz w:val="16"/>
          <w:szCs w:val="16"/>
        </w:rPr>
      </w:pPr>
      <w:r w:rsidRPr="007E7FB1">
        <w:rPr>
          <w:rFonts w:ascii="Verdana" w:hAnsi="Verdana" w:cstheme="minorHAnsi"/>
          <w:sz w:val="16"/>
          <w:szCs w:val="16"/>
        </w:rPr>
        <w:t>Постоянная учёба и саморазвитие</w:t>
      </w:r>
      <w:r w:rsidR="00B76302">
        <w:rPr>
          <w:rFonts w:ascii="Verdana" w:hAnsi="Verdana" w:cstheme="minorHAnsi"/>
          <w:sz w:val="16"/>
          <w:szCs w:val="16"/>
        </w:rPr>
        <w:t>.</w:t>
      </w:r>
    </w:p>
    <w:p w:rsidR="007E7FB1" w:rsidRPr="00D8442B" w:rsidRDefault="00F930D9" w:rsidP="00D8442B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60" w:hanging="284"/>
        <w:textAlignment w:val="baseline"/>
        <w:rPr>
          <w:rFonts w:ascii="Verdana" w:hAnsi="Verdana"/>
          <w:b/>
          <w:color w:val="000000"/>
          <w:sz w:val="16"/>
          <w:szCs w:val="16"/>
        </w:rPr>
      </w:pPr>
      <w:r w:rsidRPr="007E7FB1">
        <w:rPr>
          <w:rFonts w:ascii="Verdana" w:hAnsi="Verdana" w:cstheme="minorHAnsi"/>
          <w:b/>
          <w:color w:val="000000"/>
          <w:sz w:val="16"/>
          <w:szCs w:val="16"/>
        </w:rPr>
        <w:t>Цель должна быть достигнута к 2015 г.</w:t>
      </w:r>
    </w:p>
    <w:p w:rsidR="00D8442B" w:rsidRDefault="00D8442B" w:rsidP="00D8442B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D8442B" w:rsidRPr="00D8442B" w:rsidRDefault="00D8442B" w:rsidP="00D8442B">
      <w:pPr>
        <w:spacing w:after="0" w:line="240" w:lineRule="auto"/>
        <w:jc w:val="center"/>
        <w:rPr>
          <w:rFonts w:ascii="Verdana" w:hAnsi="Verdana"/>
          <w:b/>
          <w:sz w:val="20"/>
          <w:szCs w:val="20"/>
          <w:shd w:val="clear" w:color="auto" w:fill="FFFFFF"/>
        </w:rPr>
      </w:pPr>
      <w:r w:rsidRPr="00D8442B">
        <w:rPr>
          <w:rFonts w:ascii="Verdana" w:hAnsi="Verdana"/>
          <w:b/>
          <w:sz w:val="20"/>
          <w:szCs w:val="20"/>
        </w:rPr>
        <w:t>Фундаментальные истины</w:t>
      </w:r>
    </w:p>
    <w:p w:rsidR="00D8442B" w:rsidRPr="00D8442B" w:rsidRDefault="00D8442B" w:rsidP="00D8442B">
      <w:pPr>
        <w:spacing w:after="0" w:line="240" w:lineRule="auto"/>
        <w:rPr>
          <w:rFonts w:ascii="Verdana" w:hAnsi="Verdana"/>
          <w:b/>
          <w:sz w:val="16"/>
          <w:szCs w:val="16"/>
        </w:rPr>
      </w:pPr>
      <w:r w:rsidRPr="00D8442B">
        <w:rPr>
          <w:rFonts w:ascii="Verdana" w:hAnsi="Verdana"/>
          <w:b/>
          <w:sz w:val="16"/>
          <w:szCs w:val="16"/>
        </w:rPr>
        <w:t>Фундаментальные истины, которые стоит принять как аксиому:</w:t>
      </w:r>
    </w:p>
    <w:p w:rsidR="00D8442B" w:rsidRPr="00D8442B" w:rsidRDefault="00D8442B" w:rsidP="00D8442B">
      <w:pPr>
        <w:pStyle w:val="a7"/>
        <w:numPr>
          <w:ilvl w:val="0"/>
          <w:numId w:val="17"/>
        </w:numPr>
        <w:spacing w:after="0" w:line="240" w:lineRule="auto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>Случиться может все что угодно</w:t>
      </w:r>
      <w:r w:rsidR="00B76302">
        <w:rPr>
          <w:rFonts w:ascii="Verdana" w:hAnsi="Verdana"/>
          <w:sz w:val="16"/>
          <w:szCs w:val="16"/>
        </w:rPr>
        <w:t>.</w:t>
      </w:r>
    </w:p>
    <w:p w:rsidR="00D8442B" w:rsidRPr="00D8442B" w:rsidRDefault="00D8442B" w:rsidP="00D8442B">
      <w:pPr>
        <w:pStyle w:val="a7"/>
        <w:numPr>
          <w:ilvl w:val="0"/>
          <w:numId w:val="17"/>
        </w:numPr>
        <w:spacing w:after="0" w:line="240" w:lineRule="auto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>Для зарабатывания денег на рынке нет нужды знать, что случится в следующий момент времени.</w:t>
      </w:r>
    </w:p>
    <w:p w:rsidR="00D8442B" w:rsidRPr="00D8442B" w:rsidRDefault="00D8442B" w:rsidP="00D8442B">
      <w:pPr>
        <w:pStyle w:val="a7"/>
        <w:numPr>
          <w:ilvl w:val="0"/>
          <w:numId w:val="17"/>
        </w:numPr>
        <w:spacing w:after="0" w:line="240" w:lineRule="auto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>Для каждого набора переменных, определяющего конкурентное преимущество, существует бессистемное распределение неудач и успехов.</w:t>
      </w:r>
    </w:p>
    <w:p w:rsidR="00D8442B" w:rsidRPr="00D8442B" w:rsidRDefault="00D8442B" w:rsidP="00D8442B">
      <w:pPr>
        <w:pStyle w:val="a7"/>
        <w:numPr>
          <w:ilvl w:val="0"/>
          <w:numId w:val="17"/>
        </w:numPr>
        <w:spacing w:after="0" w:line="240" w:lineRule="auto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>Конкурентное преимущество есть не что иное, как указание на более высокую вероятность одного сценария развития событий относительно другого</w:t>
      </w:r>
      <w:r w:rsidR="00B76302">
        <w:rPr>
          <w:rFonts w:ascii="Verdana" w:hAnsi="Verdana"/>
          <w:sz w:val="16"/>
          <w:szCs w:val="16"/>
        </w:rPr>
        <w:t>.</w:t>
      </w:r>
    </w:p>
    <w:p w:rsidR="00D8442B" w:rsidRPr="00D8442B" w:rsidRDefault="00D8442B" w:rsidP="00D8442B">
      <w:pPr>
        <w:pStyle w:val="a7"/>
        <w:numPr>
          <w:ilvl w:val="0"/>
          <w:numId w:val="17"/>
        </w:numPr>
        <w:spacing w:after="0" w:line="240" w:lineRule="auto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>На рынке каждое мгновение уникально.</w:t>
      </w:r>
    </w:p>
    <w:p w:rsidR="00D8442B" w:rsidRPr="00D8442B" w:rsidRDefault="00D8442B" w:rsidP="00D8442B">
      <w:pPr>
        <w:spacing w:after="0" w:line="240" w:lineRule="auto"/>
        <w:ind w:left="284" w:hanging="284"/>
        <w:rPr>
          <w:rFonts w:ascii="Verdana" w:hAnsi="Verdana"/>
          <w:sz w:val="16"/>
          <w:szCs w:val="16"/>
        </w:rPr>
      </w:pPr>
    </w:p>
    <w:p w:rsidR="00D8442B" w:rsidRDefault="00D8442B" w:rsidP="00D8442B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D8442B">
        <w:rPr>
          <w:rFonts w:ascii="Verdana" w:hAnsi="Verdana"/>
          <w:b/>
          <w:sz w:val="20"/>
          <w:szCs w:val="20"/>
        </w:rPr>
        <w:t>«Я являюсь стабильным и прибыльным трейдером»</w:t>
      </w:r>
    </w:p>
    <w:p w:rsidR="00D8442B" w:rsidRPr="00D8442B" w:rsidRDefault="00D8442B" w:rsidP="00D8442B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</w:p>
    <w:p w:rsidR="00D8442B" w:rsidRPr="00D8442B" w:rsidRDefault="00D8442B" w:rsidP="00D8442B">
      <w:pPr>
        <w:spacing w:after="0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 xml:space="preserve">Постоянная наработка убеждения </w:t>
      </w:r>
      <w:r w:rsidRPr="00D8442B">
        <w:rPr>
          <w:rFonts w:ascii="Verdana" w:hAnsi="Verdana"/>
          <w:b/>
          <w:sz w:val="16"/>
          <w:szCs w:val="16"/>
        </w:rPr>
        <w:t>«Я являюсь стабильным и прибыльным трейдером»</w:t>
      </w:r>
      <w:r w:rsidRPr="00D8442B">
        <w:rPr>
          <w:rFonts w:ascii="Verdana" w:hAnsi="Verdana"/>
          <w:sz w:val="16"/>
          <w:szCs w:val="16"/>
        </w:rPr>
        <w:t xml:space="preserve"> - наиважнейшая цель, поэтому процесс ее достижения требует разбивки на последовательные этапы.</w:t>
      </w:r>
    </w:p>
    <w:p w:rsidR="00D8442B" w:rsidRPr="00D8442B" w:rsidRDefault="00D8442B" w:rsidP="00B76302">
      <w:pPr>
        <w:spacing w:after="0"/>
        <w:jc w:val="center"/>
        <w:rPr>
          <w:rFonts w:ascii="Verdana" w:hAnsi="Verdana"/>
          <w:b/>
          <w:sz w:val="16"/>
          <w:szCs w:val="16"/>
        </w:rPr>
      </w:pPr>
      <w:r w:rsidRPr="00D8442B">
        <w:rPr>
          <w:rFonts w:ascii="Verdana" w:hAnsi="Verdana"/>
          <w:b/>
          <w:sz w:val="16"/>
          <w:szCs w:val="16"/>
        </w:rPr>
        <w:t xml:space="preserve">Я </w:t>
      </w:r>
      <w:r w:rsidR="00B76302">
        <w:rPr>
          <w:rFonts w:ascii="Verdana" w:hAnsi="Verdana"/>
          <w:b/>
          <w:sz w:val="16"/>
          <w:szCs w:val="16"/>
        </w:rPr>
        <w:t>СТАБИЛЬНО ВЫИГРЫВАЮ, ПОТОМУ ЧТО</w:t>
      </w:r>
    </w:p>
    <w:p w:rsidR="00D8442B" w:rsidRPr="00D8442B" w:rsidRDefault="00D8442B" w:rsidP="00D8442B">
      <w:pPr>
        <w:pStyle w:val="a7"/>
        <w:numPr>
          <w:ilvl w:val="0"/>
          <w:numId w:val="19"/>
        </w:numPr>
        <w:spacing w:after="0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 xml:space="preserve">Я объективно идентифицирую мои конкурентные преимущества. </w:t>
      </w:r>
    </w:p>
    <w:p w:rsidR="00D8442B" w:rsidRPr="00D8442B" w:rsidRDefault="00D8442B" w:rsidP="00D8442B">
      <w:pPr>
        <w:pStyle w:val="a7"/>
        <w:numPr>
          <w:ilvl w:val="0"/>
          <w:numId w:val="19"/>
        </w:numPr>
        <w:spacing w:after="0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 xml:space="preserve">Я заранее рассчитываю риски по каждой сделке. </w:t>
      </w:r>
    </w:p>
    <w:p w:rsidR="00D8442B" w:rsidRPr="00D8442B" w:rsidRDefault="00D8442B" w:rsidP="00D8442B">
      <w:pPr>
        <w:pStyle w:val="a7"/>
        <w:numPr>
          <w:ilvl w:val="0"/>
          <w:numId w:val="19"/>
        </w:numPr>
        <w:spacing w:after="0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 xml:space="preserve">Я полностью принимаю риск потери определенной суммы денег по сделке. </w:t>
      </w:r>
    </w:p>
    <w:p w:rsidR="00D8442B" w:rsidRPr="00D8442B" w:rsidRDefault="00D8442B" w:rsidP="00D8442B">
      <w:pPr>
        <w:pStyle w:val="a7"/>
        <w:numPr>
          <w:ilvl w:val="0"/>
          <w:numId w:val="19"/>
        </w:numPr>
        <w:spacing w:after="0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 xml:space="preserve">Мои действия полностью и безоговорочно согласуются с конкурентным преимуществом. </w:t>
      </w:r>
    </w:p>
    <w:p w:rsidR="00D8442B" w:rsidRPr="00D8442B" w:rsidRDefault="00D8442B" w:rsidP="00D8442B">
      <w:pPr>
        <w:pStyle w:val="a7"/>
        <w:numPr>
          <w:ilvl w:val="0"/>
          <w:numId w:val="19"/>
        </w:numPr>
        <w:spacing w:after="0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 xml:space="preserve">Я плачу себе по мере того, как рынок генерирует доступные мне возможности для зарабатывания денег. </w:t>
      </w:r>
    </w:p>
    <w:p w:rsidR="00D8442B" w:rsidRPr="00D8442B" w:rsidRDefault="00D8442B" w:rsidP="00D8442B">
      <w:pPr>
        <w:pStyle w:val="a7"/>
        <w:numPr>
          <w:ilvl w:val="0"/>
          <w:numId w:val="19"/>
        </w:numPr>
        <w:spacing w:after="0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 xml:space="preserve">Я постоянно наблюдаю за степенью моей подверженности ошибкам. </w:t>
      </w:r>
    </w:p>
    <w:p w:rsidR="00D8442B" w:rsidRPr="00D8442B" w:rsidRDefault="00D8442B" w:rsidP="00D8442B">
      <w:pPr>
        <w:pStyle w:val="a7"/>
        <w:numPr>
          <w:ilvl w:val="0"/>
          <w:numId w:val="19"/>
        </w:numPr>
        <w:spacing w:after="0"/>
        <w:ind w:left="284" w:hanging="284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sz w:val="16"/>
          <w:szCs w:val="16"/>
        </w:rPr>
        <w:t>Я понимаю абсолютную необходимость следования принципам стабильного успеха и никогда не нарушаю их.</w:t>
      </w:r>
    </w:p>
    <w:p w:rsidR="00D8442B" w:rsidRPr="00D8442B" w:rsidRDefault="00D8442B" w:rsidP="00D8442B">
      <w:pPr>
        <w:spacing w:after="0"/>
        <w:ind w:left="284" w:hanging="284"/>
        <w:rPr>
          <w:rStyle w:val="a4"/>
          <w:rFonts w:ascii="Verdana" w:hAnsi="Verdana"/>
          <w:b w:val="0"/>
          <w:bCs w:val="0"/>
          <w:sz w:val="16"/>
          <w:szCs w:val="16"/>
        </w:rPr>
      </w:pPr>
    </w:p>
    <w:p w:rsidR="00307FBD" w:rsidRPr="00AC5D8A" w:rsidRDefault="00307FBD" w:rsidP="009E56C0">
      <w:pPr>
        <w:pStyle w:val="a3"/>
        <w:shd w:val="clear" w:color="auto" w:fill="FFFFFF"/>
        <w:spacing w:before="0" w:beforeAutospacing="0" w:after="0" w:afterAutospacing="0" w:line="360" w:lineRule="auto"/>
        <w:ind w:right="60"/>
        <w:jc w:val="center"/>
        <w:textAlignment w:val="baseline"/>
        <w:rPr>
          <w:rStyle w:val="a4"/>
          <w:rFonts w:ascii="Verdana" w:hAnsi="Verdana" w:cstheme="minorHAnsi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AC5D8A">
        <w:rPr>
          <w:rStyle w:val="a4"/>
          <w:rFonts w:ascii="Verdana" w:hAnsi="Verdana" w:cstheme="minorHAnsi"/>
          <w:color w:val="000000"/>
          <w:sz w:val="20"/>
          <w:szCs w:val="20"/>
          <w:bdr w:val="none" w:sz="0" w:space="0" w:color="auto" w:frame="1"/>
          <w:shd w:val="clear" w:color="auto" w:fill="FFFFFF"/>
        </w:rPr>
        <w:t>Торгуемые рынки</w:t>
      </w:r>
    </w:p>
    <w:p w:rsidR="0074168C" w:rsidRPr="007E7FB1" w:rsidRDefault="00AC5D8A" w:rsidP="008410D9">
      <w:pPr>
        <w:pStyle w:val="a3"/>
        <w:shd w:val="clear" w:color="auto" w:fill="FFFFFF"/>
        <w:spacing w:before="0" w:beforeAutospacing="0" w:after="0" w:afterAutospacing="0"/>
        <w:ind w:right="60"/>
        <w:jc w:val="both"/>
        <w:textAlignment w:val="baseline"/>
        <w:rPr>
          <w:rFonts w:ascii="Verdana" w:hAnsi="Verdana" w:cstheme="minorHAnsi"/>
          <w:color w:val="000000"/>
          <w:sz w:val="16"/>
          <w:szCs w:val="16"/>
        </w:rPr>
      </w:pPr>
      <w:r>
        <w:rPr>
          <w:rFonts w:ascii="Verdana" w:hAnsi="Verdana" w:cstheme="minorHAnsi"/>
          <w:color w:val="000000"/>
          <w:sz w:val="16"/>
          <w:szCs w:val="16"/>
        </w:rPr>
        <w:t>О</w:t>
      </w:r>
      <w:r w:rsidR="00F24CE9" w:rsidRPr="00AC5D8A">
        <w:rPr>
          <w:rFonts w:ascii="Verdana" w:hAnsi="Verdana" w:cstheme="minorHAnsi"/>
          <w:color w:val="000000"/>
          <w:sz w:val="16"/>
          <w:szCs w:val="16"/>
        </w:rPr>
        <w:t>сновные валютные пары</w:t>
      </w:r>
      <w:r w:rsidR="00C634F5" w:rsidRPr="00AC5D8A">
        <w:rPr>
          <w:rFonts w:ascii="Verdana" w:hAnsi="Verdana" w:cstheme="minorHAnsi"/>
          <w:color w:val="000000"/>
          <w:sz w:val="16"/>
          <w:szCs w:val="16"/>
        </w:rPr>
        <w:t xml:space="preserve"> для торговли</w:t>
      </w:r>
      <w:r w:rsidR="00F24CE9" w:rsidRPr="00AC5D8A">
        <w:rPr>
          <w:rFonts w:ascii="Verdana" w:hAnsi="Verdana" w:cstheme="minorHAnsi"/>
          <w:color w:val="000000"/>
          <w:sz w:val="16"/>
          <w:szCs w:val="16"/>
        </w:rPr>
        <w:t xml:space="preserve">: 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AUDUSD</w:t>
      </w:r>
      <w:r w:rsid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, 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GBPJPY,</w:t>
      </w:r>
      <w:r w:rsid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 GBPUSD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,</w:t>
      </w:r>
      <w:r w:rsid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 </w:t>
      </w:r>
      <w:r w:rsid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  <w:lang w:val="en-US"/>
        </w:rPr>
        <w:t>EURCHF</w:t>
      </w:r>
      <w:r w:rsidR="00432CD0" w:rsidRP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, 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EUR</w:t>
      </w:r>
      <w:r w:rsid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  <w:lang w:val="en-US"/>
        </w:rPr>
        <w:t>GBP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,</w:t>
      </w:r>
      <w:r w:rsidR="007E65D6" w:rsidRPr="007E65D6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 </w:t>
      </w:r>
      <w:r w:rsidR="007E65D6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EUR</w:t>
      </w:r>
      <w:r w:rsidR="007E65D6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  <w:lang w:val="en-US"/>
        </w:rPr>
        <w:t>JPY</w:t>
      </w:r>
      <w:r w:rsidR="007E65D6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,</w:t>
      </w:r>
      <w:r w:rsid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 EURUSD, 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NZDUSD,</w:t>
      </w:r>
      <w:r w:rsidR="00432CD0" w:rsidRP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 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USDCAD,</w:t>
      </w:r>
      <w:r w:rsidR="00432CD0" w:rsidRP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 </w:t>
      </w:r>
      <w:r w:rsidR="00432CD0" w:rsidRPr="00AC5D8A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USDCHF,</w:t>
      </w:r>
      <w:r w:rsidR="00432CD0" w:rsidRPr="00432CD0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 xml:space="preserve"> </w:t>
      </w:r>
      <w:r w:rsidR="007E65D6">
        <w:rPr>
          <w:rFonts w:ascii="Verdana" w:hAnsi="Verdana" w:cstheme="minorHAnsi"/>
          <w:b/>
          <w:color w:val="000000"/>
          <w:sz w:val="16"/>
          <w:szCs w:val="16"/>
          <w:shd w:val="clear" w:color="auto" w:fill="FFFFFF"/>
        </w:rPr>
        <w:t>USDJPY</w:t>
      </w:r>
      <w:r w:rsidRPr="00AC5D8A">
        <w:rPr>
          <w:rFonts w:ascii="Verdana" w:hAnsi="Verdana" w:cstheme="minorHAnsi"/>
          <w:color w:val="000000"/>
          <w:sz w:val="16"/>
          <w:szCs w:val="16"/>
        </w:rPr>
        <w:t xml:space="preserve">. </w:t>
      </w:r>
      <w:r w:rsidR="00307FBD" w:rsidRPr="00AC5D8A">
        <w:rPr>
          <w:rFonts w:ascii="Verdana" w:hAnsi="Verdana" w:cstheme="minorHAnsi"/>
          <w:color w:val="000000"/>
          <w:sz w:val="16"/>
          <w:szCs w:val="16"/>
          <w:shd w:val="clear" w:color="auto" w:fill="FFFFFF"/>
        </w:rPr>
        <w:t>Дневные графики</w:t>
      </w:r>
    </w:p>
    <w:p w:rsidR="007E7FB1" w:rsidRPr="00D51260" w:rsidRDefault="007E7FB1" w:rsidP="008410D9">
      <w:pPr>
        <w:pStyle w:val="a3"/>
        <w:shd w:val="clear" w:color="auto" w:fill="FFFFFF"/>
        <w:spacing w:before="0" w:beforeAutospacing="0" w:after="0" w:afterAutospacing="0"/>
        <w:ind w:left="284" w:right="60"/>
        <w:jc w:val="both"/>
        <w:textAlignment w:val="baseline"/>
        <w:rPr>
          <w:rStyle w:val="a4"/>
          <w:rFonts w:ascii="Verdana" w:hAnsi="Verdana" w:cstheme="minorHAnsi"/>
          <w:b w:val="0"/>
          <w:bCs w:val="0"/>
          <w:color w:val="000000"/>
          <w:sz w:val="16"/>
          <w:szCs w:val="16"/>
        </w:rPr>
      </w:pPr>
    </w:p>
    <w:p w:rsidR="009E56C0" w:rsidRPr="000326EB" w:rsidRDefault="009E56C0" w:rsidP="000326EB">
      <w:pPr>
        <w:spacing w:after="0" w:line="360" w:lineRule="auto"/>
        <w:jc w:val="center"/>
        <w:rPr>
          <w:rFonts w:ascii="Verdana" w:hAnsi="Verdana" w:cstheme="minorHAnsi"/>
          <w:sz w:val="20"/>
          <w:szCs w:val="20"/>
        </w:rPr>
      </w:pPr>
      <w:r w:rsidRPr="009E56C0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  <w:shd w:val="clear" w:color="auto" w:fill="FFFFFF"/>
        </w:rPr>
        <w:t>Время анализа</w:t>
      </w:r>
    </w:p>
    <w:p w:rsidR="0074168C" w:rsidRPr="008410D9" w:rsidRDefault="00D8442B" w:rsidP="008410D9">
      <w:pPr>
        <w:spacing w:after="0" w:line="360" w:lineRule="auto"/>
        <w:rPr>
          <w:rStyle w:val="a4"/>
          <w:rFonts w:ascii="Verdana" w:hAnsi="Verdana" w:cstheme="minorHAnsi"/>
          <w:b w:val="0"/>
          <w:bCs w:val="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  <w:shd w:val="clear" w:color="auto" w:fill="FFFFFF"/>
        </w:rPr>
        <w:t>Московское врем</w:t>
      </w:r>
      <w:proofErr w:type="gramStart"/>
      <w:r>
        <w:rPr>
          <w:rFonts w:ascii="Verdana" w:hAnsi="Verdana"/>
          <w:color w:val="000000"/>
          <w:sz w:val="16"/>
          <w:szCs w:val="16"/>
          <w:shd w:val="clear" w:color="auto" w:fill="FFFFFF"/>
        </w:rPr>
        <w:t>я(</w:t>
      </w:r>
      <w:proofErr w:type="gramEnd"/>
      <w:r>
        <w:rPr>
          <w:rFonts w:ascii="Verdana" w:hAnsi="Verdana"/>
          <w:color w:val="000000"/>
          <w:sz w:val="16"/>
          <w:szCs w:val="16"/>
          <w:shd w:val="clear" w:color="auto" w:fill="FFFFFF"/>
        </w:rPr>
        <w:t>летнее)</w:t>
      </w:r>
      <w:r w:rsidR="00C171EB" w:rsidRPr="00D8442B">
        <w:rPr>
          <w:rFonts w:ascii="Verdana" w:hAnsi="Verdana"/>
          <w:b/>
          <w:color w:val="000000"/>
          <w:sz w:val="16"/>
          <w:szCs w:val="16"/>
          <w:shd w:val="clear" w:color="auto" w:fill="FFFFFF"/>
        </w:rPr>
        <w:t xml:space="preserve">1:00 – </w:t>
      </w:r>
      <w:r w:rsidR="003B099A" w:rsidRPr="00D8442B">
        <w:rPr>
          <w:rFonts w:ascii="Verdana" w:hAnsi="Verdana"/>
          <w:b/>
          <w:color w:val="000000"/>
          <w:sz w:val="16"/>
          <w:szCs w:val="16"/>
          <w:shd w:val="clear" w:color="auto" w:fill="FFFFFF"/>
        </w:rPr>
        <w:t>2</w:t>
      </w:r>
      <w:r w:rsidR="00C171EB" w:rsidRPr="00D8442B">
        <w:rPr>
          <w:rFonts w:ascii="Verdana" w:hAnsi="Verdana"/>
          <w:b/>
          <w:color w:val="000000"/>
          <w:sz w:val="16"/>
          <w:szCs w:val="16"/>
          <w:shd w:val="clear" w:color="auto" w:fill="FFFFFF"/>
        </w:rPr>
        <w:t>:</w:t>
      </w:r>
      <w:r w:rsidR="003B099A" w:rsidRPr="00D8442B">
        <w:rPr>
          <w:rFonts w:ascii="Verdana" w:hAnsi="Verdana"/>
          <w:b/>
          <w:color w:val="000000"/>
          <w:sz w:val="16"/>
          <w:szCs w:val="16"/>
          <w:shd w:val="clear" w:color="auto" w:fill="FFFFFF"/>
        </w:rPr>
        <w:t>0</w:t>
      </w:r>
      <w:r w:rsidR="00C171EB" w:rsidRPr="00D8442B">
        <w:rPr>
          <w:rFonts w:ascii="Verdana" w:hAnsi="Verdana"/>
          <w:b/>
          <w:color w:val="000000"/>
          <w:sz w:val="16"/>
          <w:szCs w:val="16"/>
          <w:shd w:val="clear" w:color="auto" w:fill="FFFFFF"/>
        </w:rPr>
        <w:t>0</w:t>
      </w:r>
      <w:r w:rsidR="00C171EB" w:rsidRPr="008410D9">
        <w:rPr>
          <w:rFonts w:ascii="Verdana" w:hAnsi="Verdana"/>
          <w:color w:val="000000"/>
          <w:sz w:val="16"/>
          <w:szCs w:val="16"/>
          <w:shd w:val="clear" w:color="auto" w:fill="FFFFFF"/>
        </w:rPr>
        <w:t>, анализ рынков, установка ордеров, закрытие ордеров.</w:t>
      </w:r>
    </w:p>
    <w:p w:rsidR="000A4E9D" w:rsidRPr="00D8442B" w:rsidRDefault="007E65D6" w:rsidP="00D8442B">
      <w:pPr>
        <w:pStyle w:val="a3"/>
        <w:shd w:val="clear" w:color="auto" w:fill="FFFFFF"/>
        <w:spacing w:before="0" w:beforeAutospacing="0" w:after="0" w:afterAutospacing="0" w:line="276" w:lineRule="auto"/>
        <w:ind w:right="60"/>
        <w:jc w:val="center"/>
        <w:textAlignment w:val="baseline"/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</w:pPr>
      <w:r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>Смотрю</w:t>
      </w:r>
      <w:r w:rsidR="002E3C04" w:rsidRPr="002E3C04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 xml:space="preserve"> на уровни</w:t>
      </w:r>
    </w:p>
    <w:p w:rsidR="000A4E9D" w:rsidRPr="000A4E9D" w:rsidRDefault="007E65D6" w:rsidP="008410D9">
      <w:pPr>
        <w:pStyle w:val="a3"/>
        <w:shd w:val="clear" w:color="auto" w:fill="FFFFFF"/>
        <w:spacing w:before="0" w:beforeAutospacing="0" w:after="0" w:afterAutospacing="0"/>
        <w:ind w:right="60"/>
        <w:jc w:val="both"/>
        <w:textAlignment w:val="baseline"/>
        <w:rPr>
          <w:rStyle w:val="a4"/>
          <w:rFonts w:ascii="Verdana" w:hAnsi="Verdana"/>
          <w:b w:val="0"/>
          <w:bCs w:val="0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Соединяю</w:t>
      </w:r>
      <w:r w:rsidR="002E3C04" w:rsidRPr="00D51260">
        <w:rPr>
          <w:rFonts w:ascii="Verdana" w:hAnsi="Verdana"/>
          <w:color w:val="000000"/>
          <w:sz w:val="16"/>
          <w:szCs w:val="16"/>
        </w:rPr>
        <w:t xml:space="preserve"> сигналы с уровнями. Если</w:t>
      </w:r>
      <w:r w:rsidR="003E6518" w:rsidRPr="00D51260">
        <w:rPr>
          <w:rFonts w:ascii="Verdana" w:hAnsi="Verdana"/>
          <w:color w:val="000000"/>
          <w:sz w:val="16"/>
          <w:szCs w:val="16"/>
        </w:rPr>
        <w:t xml:space="preserve"> обнаружил</w:t>
      </w:r>
      <w:r w:rsidR="002E3C04" w:rsidRPr="00D51260">
        <w:rPr>
          <w:rFonts w:ascii="Verdana" w:hAnsi="Verdana"/>
          <w:color w:val="000000"/>
          <w:sz w:val="16"/>
          <w:szCs w:val="16"/>
        </w:rPr>
        <w:t xml:space="preserve"> </w:t>
      </w:r>
      <w:r w:rsidR="003E6518" w:rsidRPr="00D51260">
        <w:rPr>
          <w:rFonts w:ascii="Verdana" w:hAnsi="Verdana"/>
          <w:color w:val="000000"/>
          <w:sz w:val="16"/>
          <w:szCs w:val="16"/>
        </w:rPr>
        <w:t>очевидный</w:t>
      </w:r>
      <w:r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>
        <w:rPr>
          <w:rFonts w:ascii="Verdana" w:hAnsi="Verdana"/>
          <w:color w:val="000000"/>
          <w:sz w:val="16"/>
          <w:szCs w:val="16"/>
        </w:rPr>
        <w:t>сетап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  <w:lang w:val="en-US"/>
        </w:rPr>
        <w:t>price</w:t>
      </w:r>
      <w:r w:rsidRPr="007E65D6">
        <w:rPr>
          <w:rFonts w:ascii="Verdana" w:hAnsi="Verdana"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  <w:lang w:val="en-US"/>
        </w:rPr>
        <w:t>action</w:t>
      </w:r>
      <w:r w:rsidR="002E3C04" w:rsidRPr="00D51260">
        <w:rPr>
          <w:rFonts w:ascii="Verdana" w:hAnsi="Verdana"/>
          <w:color w:val="000000"/>
          <w:sz w:val="16"/>
          <w:szCs w:val="16"/>
        </w:rPr>
        <w:t xml:space="preserve"> следующее, что</w:t>
      </w:r>
      <w:r w:rsidR="003E6518" w:rsidRPr="00D51260">
        <w:rPr>
          <w:rFonts w:ascii="Verdana" w:hAnsi="Verdana"/>
          <w:color w:val="000000"/>
          <w:sz w:val="16"/>
          <w:szCs w:val="16"/>
        </w:rPr>
        <w:t xml:space="preserve"> должен </w:t>
      </w:r>
      <w:r w:rsidR="002E3C04" w:rsidRPr="00D51260">
        <w:rPr>
          <w:rFonts w:ascii="Verdana" w:hAnsi="Verdana"/>
          <w:color w:val="000000"/>
          <w:sz w:val="16"/>
          <w:szCs w:val="16"/>
        </w:rPr>
        <w:t>сделать, это посмотреть образовался он на очевидном у</w:t>
      </w:r>
      <w:r w:rsidR="003E6518" w:rsidRPr="00D51260">
        <w:rPr>
          <w:rFonts w:ascii="Verdana" w:hAnsi="Verdana"/>
          <w:color w:val="000000"/>
          <w:sz w:val="16"/>
          <w:szCs w:val="16"/>
        </w:rPr>
        <w:t>ровне или нет.</w:t>
      </w:r>
      <w:r w:rsidR="008410D9">
        <w:rPr>
          <w:rFonts w:ascii="Verdana" w:hAnsi="Verdana"/>
          <w:color w:val="000000"/>
          <w:sz w:val="16"/>
          <w:szCs w:val="16"/>
        </w:rPr>
        <w:t xml:space="preserve"> Каждый </w:t>
      </w:r>
      <w:proofErr w:type="spellStart"/>
      <w:r w:rsidR="008410D9">
        <w:rPr>
          <w:rFonts w:ascii="Verdana" w:hAnsi="Verdana"/>
          <w:color w:val="000000"/>
          <w:sz w:val="16"/>
          <w:szCs w:val="16"/>
        </w:rPr>
        <w:t>сетап</w:t>
      </w:r>
      <w:proofErr w:type="spellEnd"/>
      <w:r w:rsidR="008410D9">
        <w:rPr>
          <w:rFonts w:ascii="Verdana" w:hAnsi="Verdana"/>
          <w:color w:val="000000"/>
          <w:sz w:val="16"/>
          <w:szCs w:val="16"/>
        </w:rPr>
        <w:t xml:space="preserve"> обязательно должен быть подтвержден  факторами  слияния</w:t>
      </w:r>
      <w:r w:rsidRPr="007E65D6">
        <w:rPr>
          <w:rFonts w:ascii="Verdana" w:hAnsi="Verdana"/>
          <w:color w:val="000000"/>
          <w:sz w:val="16"/>
          <w:szCs w:val="16"/>
        </w:rPr>
        <w:t>.</w:t>
      </w:r>
      <w:r w:rsidR="003E6518" w:rsidRPr="00D51260">
        <w:rPr>
          <w:rFonts w:ascii="Verdana" w:hAnsi="Verdana"/>
          <w:color w:val="000000"/>
          <w:sz w:val="16"/>
          <w:szCs w:val="16"/>
        </w:rPr>
        <w:t xml:space="preserve"> </w:t>
      </w:r>
      <w:proofErr w:type="gramStart"/>
      <w:r w:rsidR="003E6518" w:rsidRPr="00D51260">
        <w:rPr>
          <w:rFonts w:ascii="Verdana" w:hAnsi="Verdana"/>
          <w:color w:val="000000"/>
          <w:sz w:val="16"/>
          <w:szCs w:val="16"/>
        </w:rPr>
        <w:t>В</w:t>
      </w:r>
      <w:proofErr w:type="gramEnd"/>
      <w:r w:rsidR="003E6518" w:rsidRPr="00D51260">
        <w:rPr>
          <w:rFonts w:ascii="Verdana" w:hAnsi="Verdana"/>
          <w:color w:val="000000"/>
          <w:sz w:val="16"/>
          <w:szCs w:val="16"/>
        </w:rPr>
        <w:t xml:space="preserve"> начале недели, должен</w:t>
      </w:r>
      <w:r w:rsidR="002E3C04" w:rsidRPr="00D51260">
        <w:rPr>
          <w:rFonts w:ascii="Verdana" w:hAnsi="Verdana"/>
          <w:color w:val="000000"/>
          <w:sz w:val="16"/>
          <w:szCs w:val="16"/>
        </w:rPr>
        <w:t xml:space="preserve"> нарисовать ключевые уровни на дневных графиках, а затем анализировать по ним, или подгонять их каждый день после закрытия Нью-Йорка.</w:t>
      </w:r>
    </w:p>
    <w:p w:rsidR="000A4E9D" w:rsidRPr="00D51260" w:rsidRDefault="00D51260" w:rsidP="007838D3">
      <w:pPr>
        <w:pStyle w:val="a3"/>
        <w:shd w:val="clear" w:color="auto" w:fill="FFFFFF"/>
        <w:spacing w:before="0" w:beforeAutospacing="0" w:after="0" w:afterAutospacing="0" w:line="336" w:lineRule="atLeast"/>
        <w:ind w:right="54"/>
        <w:jc w:val="center"/>
        <w:textAlignment w:val="baseline"/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</w:pPr>
      <w:r w:rsidRPr="002740C9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>Факторы слияния</w:t>
      </w:r>
    </w:p>
    <w:p w:rsidR="00D51260" w:rsidRPr="00D51260" w:rsidRDefault="00D51260" w:rsidP="00D51260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</w:rPr>
      </w:pPr>
      <w:r w:rsidRPr="00D51260">
        <w:rPr>
          <w:rFonts w:ascii="Verdana" w:hAnsi="Verdana"/>
          <w:color w:val="000000"/>
          <w:sz w:val="16"/>
          <w:szCs w:val="16"/>
        </w:rPr>
        <w:t xml:space="preserve">Должны присутствовать как минимум два фактора слияния </w:t>
      </w:r>
      <w:proofErr w:type="gramStart"/>
      <w:r w:rsidRPr="00D51260">
        <w:rPr>
          <w:rFonts w:ascii="Verdana" w:hAnsi="Verdana"/>
          <w:color w:val="000000"/>
          <w:sz w:val="16"/>
          <w:szCs w:val="16"/>
        </w:rPr>
        <w:t>из</w:t>
      </w:r>
      <w:proofErr w:type="gramEnd"/>
      <w:r w:rsidRPr="00D51260">
        <w:rPr>
          <w:rFonts w:ascii="Verdana" w:hAnsi="Verdana"/>
          <w:color w:val="000000"/>
          <w:sz w:val="16"/>
          <w:szCs w:val="16"/>
        </w:rPr>
        <w:t>:</w:t>
      </w:r>
    </w:p>
    <w:p w:rsidR="00D51260" w:rsidRPr="00D8442B" w:rsidRDefault="00D51260" w:rsidP="00D8442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84" w:right="54" w:hanging="284"/>
        <w:textAlignment w:val="baseline"/>
        <w:rPr>
          <w:rFonts w:ascii="Verdana" w:hAnsi="Verdana"/>
          <w:color w:val="000000"/>
          <w:sz w:val="16"/>
          <w:szCs w:val="16"/>
        </w:rPr>
      </w:pPr>
      <w:r w:rsidRPr="00D8442B">
        <w:rPr>
          <w:rFonts w:ascii="Verdana" w:hAnsi="Verdana"/>
          <w:color w:val="000000"/>
          <w:sz w:val="16"/>
          <w:szCs w:val="16"/>
        </w:rPr>
        <w:t>ключевые уровни;</w:t>
      </w:r>
    </w:p>
    <w:p w:rsidR="00D51260" w:rsidRPr="00D8442B" w:rsidRDefault="00D51260" w:rsidP="00D8442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84" w:right="54" w:hanging="284"/>
        <w:textAlignment w:val="baseline"/>
        <w:rPr>
          <w:rFonts w:ascii="Verdana" w:hAnsi="Verdana"/>
          <w:color w:val="000000"/>
          <w:sz w:val="16"/>
          <w:szCs w:val="16"/>
        </w:rPr>
      </w:pPr>
      <w:r w:rsidRPr="00D8442B">
        <w:rPr>
          <w:rFonts w:ascii="Verdana" w:hAnsi="Verdana"/>
          <w:color w:val="000000"/>
          <w:sz w:val="16"/>
          <w:szCs w:val="16"/>
        </w:rPr>
        <w:t>зоны поддержки и сопротивления ЕМА 8 и 21;</w:t>
      </w:r>
    </w:p>
    <w:p w:rsidR="00D51260" w:rsidRPr="00D8442B" w:rsidRDefault="00D51260" w:rsidP="00D8442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84" w:right="54" w:hanging="284"/>
        <w:textAlignment w:val="baseline"/>
        <w:rPr>
          <w:rFonts w:ascii="Verdana" w:hAnsi="Verdana"/>
          <w:color w:val="000000"/>
          <w:sz w:val="16"/>
          <w:szCs w:val="16"/>
        </w:rPr>
      </w:pPr>
      <w:r w:rsidRPr="00D8442B">
        <w:rPr>
          <w:rFonts w:ascii="Verdana" w:hAnsi="Verdana"/>
          <w:color w:val="000000"/>
          <w:sz w:val="16"/>
          <w:szCs w:val="16"/>
        </w:rPr>
        <w:t>за трендом;</w:t>
      </w:r>
    </w:p>
    <w:p w:rsidR="00D51260" w:rsidRPr="00D8442B" w:rsidRDefault="00D51260" w:rsidP="00D8442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84" w:right="54" w:hanging="284"/>
        <w:textAlignment w:val="baseline"/>
        <w:rPr>
          <w:rFonts w:ascii="Verdana" w:hAnsi="Verdana"/>
          <w:color w:val="000000"/>
          <w:sz w:val="16"/>
          <w:szCs w:val="16"/>
        </w:rPr>
      </w:pPr>
      <w:r w:rsidRPr="00D8442B">
        <w:rPr>
          <w:rFonts w:ascii="Verdana" w:hAnsi="Verdana"/>
          <w:color w:val="000000"/>
          <w:sz w:val="16"/>
          <w:szCs w:val="16"/>
        </w:rPr>
        <w:t>в торговом диапазоне;</w:t>
      </w:r>
    </w:p>
    <w:p w:rsidR="00D51260" w:rsidRPr="00D8442B" w:rsidRDefault="00D51260" w:rsidP="00D8442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84" w:right="54" w:hanging="284"/>
        <w:textAlignment w:val="baseline"/>
        <w:rPr>
          <w:rFonts w:ascii="Verdana" w:hAnsi="Verdana"/>
          <w:color w:val="000000"/>
          <w:sz w:val="16"/>
          <w:szCs w:val="16"/>
        </w:rPr>
      </w:pPr>
      <w:r w:rsidRPr="00D8442B">
        <w:rPr>
          <w:rFonts w:ascii="Verdana" w:hAnsi="Verdana"/>
          <w:color w:val="000000"/>
          <w:sz w:val="16"/>
          <w:szCs w:val="16"/>
        </w:rPr>
        <w:t>ложный пробой уровня</w:t>
      </w:r>
      <w:r w:rsidR="007E65D6">
        <w:rPr>
          <w:rFonts w:ascii="Verdana" w:hAnsi="Verdana"/>
          <w:color w:val="000000"/>
          <w:sz w:val="16"/>
          <w:szCs w:val="16"/>
          <w:lang w:val="en-US"/>
        </w:rPr>
        <w:t>;</w:t>
      </w:r>
    </w:p>
    <w:p w:rsidR="00D51260" w:rsidRPr="00D8442B" w:rsidRDefault="007E65D6" w:rsidP="00D8442B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84" w:right="54" w:hanging="284"/>
        <w:textAlignment w:val="baseline"/>
        <w:rPr>
          <w:rFonts w:ascii="Verdana" w:hAnsi="Verdana"/>
          <w:color w:val="000000"/>
          <w:sz w:val="16"/>
          <w:szCs w:val="16"/>
        </w:rPr>
      </w:pPr>
      <w:proofErr w:type="spellStart"/>
      <w:r>
        <w:rPr>
          <w:rFonts w:ascii="Verdana" w:hAnsi="Verdana"/>
          <w:color w:val="000000"/>
          <w:sz w:val="16"/>
          <w:szCs w:val="16"/>
        </w:rPr>
        <w:t>фибо</w:t>
      </w:r>
      <w:proofErr w:type="spellEnd"/>
      <w:r>
        <w:rPr>
          <w:rFonts w:ascii="Verdana" w:hAnsi="Verdana"/>
          <w:color w:val="000000"/>
          <w:sz w:val="16"/>
          <w:szCs w:val="16"/>
        </w:rPr>
        <w:t xml:space="preserve"> уровни</w:t>
      </w:r>
      <w:r>
        <w:rPr>
          <w:rFonts w:ascii="Verdana" w:hAnsi="Verdana"/>
          <w:color w:val="000000"/>
          <w:sz w:val="16"/>
          <w:szCs w:val="16"/>
          <w:lang w:val="en-US"/>
        </w:rPr>
        <w:t>.</w:t>
      </w:r>
    </w:p>
    <w:p w:rsidR="00D51260" w:rsidRPr="00D51260" w:rsidRDefault="00D51260" w:rsidP="00D51260">
      <w:pPr>
        <w:pStyle w:val="a3"/>
        <w:shd w:val="clear" w:color="auto" w:fill="FFFFFF"/>
        <w:spacing w:before="0" w:beforeAutospacing="0" w:after="0" w:afterAutospacing="0" w:line="336" w:lineRule="atLeast"/>
        <w:ind w:right="54"/>
        <w:jc w:val="center"/>
        <w:textAlignment w:val="baseline"/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</w:pPr>
      <w:r w:rsidRPr="002740C9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>Размещение ордера</w:t>
      </w:r>
    </w:p>
    <w:p w:rsidR="00D51260" w:rsidRPr="00D51260" w:rsidRDefault="00D51260" w:rsidP="007E7FB1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</w:rPr>
      </w:pPr>
      <w:r w:rsidRPr="00D51260">
        <w:rPr>
          <w:rFonts w:ascii="Verdana" w:hAnsi="Verdana"/>
          <w:color w:val="000000"/>
          <w:sz w:val="16"/>
          <w:szCs w:val="16"/>
        </w:rPr>
        <w:t>Предпочтение отложенным ордерам.</w:t>
      </w:r>
    </w:p>
    <w:p w:rsidR="00D51260" w:rsidRPr="007E65D6" w:rsidRDefault="00D51260" w:rsidP="007E7FB1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  <w:lang w:val="en-US"/>
        </w:rPr>
      </w:pPr>
      <w:r w:rsidRPr="000A4E9D">
        <w:rPr>
          <w:rFonts w:ascii="Verdana" w:hAnsi="Verdana"/>
          <w:b/>
          <w:color w:val="000000"/>
          <w:sz w:val="16"/>
          <w:szCs w:val="16"/>
        </w:rPr>
        <w:t xml:space="preserve">1. </w:t>
      </w:r>
      <w:r w:rsidR="007E65D6">
        <w:rPr>
          <w:rFonts w:ascii="Verdana" w:hAnsi="Verdana"/>
          <w:color w:val="000000"/>
          <w:sz w:val="16"/>
          <w:szCs w:val="16"/>
        </w:rPr>
        <w:t>о</w:t>
      </w:r>
      <w:r w:rsidRPr="00D51260">
        <w:rPr>
          <w:rFonts w:ascii="Verdana" w:hAnsi="Verdana"/>
          <w:color w:val="000000"/>
          <w:sz w:val="16"/>
          <w:szCs w:val="16"/>
        </w:rPr>
        <w:t>пре</w:t>
      </w:r>
      <w:r w:rsidR="00D8442B">
        <w:rPr>
          <w:rFonts w:ascii="Verdana" w:hAnsi="Verdana"/>
          <w:color w:val="000000"/>
          <w:sz w:val="16"/>
          <w:szCs w:val="16"/>
        </w:rPr>
        <w:t>деляю место стоп-</w:t>
      </w:r>
      <w:proofErr w:type="spellStart"/>
      <w:r w:rsidR="007E65D6">
        <w:rPr>
          <w:rFonts w:ascii="Verdana" w:hAnsi="Verdana"/>
          <w:color w:val="000000"/>
          <w:sz w:val="16"/>
          <w:szCs w:val="16"/>
        </w:rPr>
        <w:t>лоса</w:t>
      </w:r>
      <w:proofErr w:type="spellEnd"/>
      <w:r w:rsidR="007E65D6">
        <w:rPr>
          <w:rFonts w:ascii="Verdana" w:hAnsi="Verdana"/>
          <w:color w:val="000000"/>
          <w:sz w:val="16"/>
          <w:szCs w:val="16"/>
          <w:lang w:val="en-US"/>
        </w:rPr>
        <w:t>;</w:t>
      </w:r>
    </w:p>
    <w:p w:rsidR="00D51260" w:rsidRPr="007E65D6" w:rsidRDefault="00D51260" w:rsidP="007E7FB1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</w:rPr>
      </w:pPr>
      <w:r w:rsidRPr="000A4E9D">
        <w:rPr>
          <w:rFonts w:ascii="Verdana" w:hAnsi="Verdana"/>
          <w:b/>
          <w:color w:val="000000"/>
          <w:sz w:val="16"/>
          <w:szCs w:val="16"/>
        </w:rPr>
        <w:t>2.</w:t>
      </w:r>
      <w:r w:rsidR="007E65D6">
        <w:rPr>
          <w:rFonts w:ascii="Verdana" w:hAnsi="Verdana"/>
          <w:color w:val="000000"/>
          <w:sz w:val="16"/>
          <w:szCs w:val="16"/>
        </w:rPr>
        <w:t xml:space="preserve"> о</w:t>
      </w:r>
      <w:r w:rsidR="00D8442B">
        <w:rPr>
          <w:rFonts w:ascii="Verdana" w:hAnsi="Verdana"/>
          <w:color w:val="000000"/>
          <w:sz w:val="16"/>
          <w:szCs w:val="16"/>
        </w:rPr>
        <w:t xml:space="preserve">пределяю место </w:t>
      </w:r>
      <w:proofErr w:type="spellStart"/>
      <w:r w:rsidR="00D8442B">
        <w:rPr>
          <w:rFonts w:ascii="Verdana" w:hAnsi="Verdana"/>
          <w:color w:val="000000"/>
          <w:sz w:val="16"/>
          <w:szCs w:val="16"/>
        </w:rPr>
        <w:t>тейк</w:t>
      </w:r>
      <w:proofErr w:type="spellEnd"/>
      <w:r w:rsidR="00D8442B">
        <w:rPr>
          <w:rFonts w:ascii="Verdana" w:hAnsi="Verdana"/>
          <w:color w:val="000000"/>
          <w:sz w:val="16"/>
          <w:szCs w:val="16"/>
        </w:rPr>
        <w:t>-</w:t>
      </w:r>
      <w:r w:rsidRPr="00D51260">
        <w:rPr>
          <w:rFonts w:ascii="Verdana" w:hAnsi="Verdana"/>
          <w:color w:val="000000"/>
          <w:sz w:val="16"/>
          <w:szCs w:val="16"/>
        </w:rPr>
        <w:t>профита</w:t>
      </w:r>
      <w:r w:rsidR="007E65D6" w:rsidRPr="007E65D6">
        <w:rPr>
          <w:rFonts w:ascii="Verdana" w:hAnsi="Verdana"/>
          <w:color w:val="000000"/>
          <w:sz w:val="16"/>
          <w:szCs w:val="16"/>
        </w:rPr>
        <w:t>;</w:t>
      </w:r>
    </w:p>
    <w:p w:rsidR="007838D3" w:rsidRPr="007E65D6" w:rsidRDefault="00D51260" w:rsidP="007E7FB1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</w:rPr>
      </w:pPr>
      <w:r w:rsidRPr="000A4E9D">
        <w:rPr>
          <w:rFonts w:ascii="Verdana" w:hAnsi="Verdana"/>
          <w:b/>
          <w:color w:val="000000"/>
          <w:sz w:val="16"/>
          <w:szCs w:val="16"/>
        </w:rPr>
        <w:t>3.</w:t>
      </w:r>
      <w:r w:rsidR="007E65D6">
        <w:rPr>
          <w:rFonts w:ascii="Verdana" w:hAnsi="Verdana"/>
          <w:color w:val="000000"/>
          <w:sz w:val="16"/>
          <w:szCs w:val="16"/>
        </w:rPr>
        <w:t xml:space="preserve"> о</w:t>
      </w:r>
      <w:r w:rsidRPr="00D51260">
        <w:rPr>
          <w:rFonts w:ascii="Verdana" w:hAnsi="Verdana"/>
          <w:color w:val="000000"/>
          <w:sz w:val="16"/>
          <w:szCs w:val="16"/>
        </w:rPr>
        <w:t>предел</w:t>
      </w:r>
      <w:r w:rsidR="007E65D6">
        <w:rPr>
          <w:rFonts w:ascii="Verdana" w:hAnsi="Verdana"/>
          <w:color w:val="000000"/>
          <w:sz w:val="16"/>
          <w:szCs w:val="16"/>
        </w:rPr>
        <w:t>яю соотношение риска к прибыли</w:t>
      </w:r>
      <w:r w:rsidR="007E65D6" w:rsidRPr="007E65D6">
        <w:rPr>
          <w:rFonts w:ascii="Verdana" w:hAnsi="Verdana"/>
          <w:color w:val="000000"/>
          <w:sz w:val="16"/>
          <w:szCs w:val="16"/>
        </w:rPr>
        <w:t>;</w:t>
      </w:r>
    </w:p>
    <w:p w:rsidR="00D51260" w:rsidRPr="007E65D6" w:rsidRDefault="00D51260" w:rsidP="007E7FB1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</w:rPr>
      </w:pPr>
      <w:r w:rsidRPr="000A4E9D">
        <w:rPr>
          <w:rFonts w:ascii="Verdana" w:hAnsi="Verdana"/>
          <w:b/>
          <w:color w:val="000000"/>
          <w:sz w:val="16"/>
          <w:szCs w:val="16"/>
        </w:rPr>
        <w:t>4.</w:t>
      </w:r>
      <w:r w:rsidR="007E65D6">
        <w:rPr>
          <w:rFonts w:ascii="Verdana" w:hAnsi="Verdana"/>
          <w:color w:val="000000"/>
          <w:sz w:val="16"/>
          <w:szCs w:val="16"/>
        </w:rPr>
        <w:t xml:space="preserve"> в</w:t>
      </w:r>
      <w:r w:rsidRPr="00D51260">
        <w:rPr>
          <w:rFonts w:ascii="Verdana" w:hAnsi="Verdana"/>
          <w:color w:val="000000"/>
          <w:sz w:val="16"/>
          <w:szCs w:val="16"/>
        </w:rPr>
        <w:t>ыставляю ордер</w:t>
      </w:r>
      <w:r w:rsidR="007E65D6" w:rsidRPr="007E65D6">
        <w:rPr>
          <w:rFonts w:ascii="Verdana" w:hAnsi="Verdana"/>
          <w:color w:val="000000"/>
          <w:sz w:val="16"/>
          <w:szCs w:val="16"/>
        </w:rPr>
        <w:t>.</w:t>
      </w:r>
    </w:p>
    <w:p w:rsidR="00D8442B" w:rsidRDefault="00D51260" w:rsidP="00D8442B">
      <w:pPr>
        <w:pStyle w:val="a3"/>
        <w:shd w:val="clear" w:color="auto" w:fill="FFFFFF"/>
        <w:spacing w:before="0" w:beforeAutospacing="0" w:after="0" w:afterAutospacing="0" w:line="336" w:lineRule="atLeast"/>
        <w:ind w:right="54"/>
        <w:jc w:val="center"/>
        <w:textAlignment w:val="baseline"/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</w:pPr>
      <w:r w:rsidRPr="002740C9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>Управление сделкой</w:t>
      </w:r>
    </w:p>
    <w:p w:rsidR="00D51260" w:rsidRPr="00D51260" w:rsidRDefault="00D51260" w:rsidP="00D8442B">
      <w:pPr>
        <w:pStyle w:val="a3"/>
        <w:shd w:val="clear" w:color="auto" w:fill="FFFFFF"/>
        <w:spacing w:before="0" w:beforeAutospacing="0" w:after="0" w:afterAutospacing="0" w:line="336" w:lineRule="atLeast"/>
        <w:ind w:right="54"/>
        <w:textAlignment w:val="baseline"/>
        <w:rPr>
          <w:rFonts w:ascii="Verdana" w:hAnsi="Verdana"/>
          <w:color w:val="000000"/>
          <w:sz w:val="16"/>
          <w:szCs w:val="16"/>
        </w:rPr>
      </w:pPr>
      <w:r w:rsidRPr="00D51260">
        <w:rPr>
          <w:rFonts w:ascii="Verdana" w:hAnsi="Verdana"/>
          <w:color w:val="000000"/>
          <w:sz w:val="16"/>
          <w:szCs w:val="16"/>
        </w:rPr>
        <w:t>При</w:t>
      </w:r>
      <w:r w:rsidR="00007C3C">
        <w:rPr>
          <w:rFonts w:ascii="Verdana" w:hAnsi="Verdana"/>
          <w:color w:val="000000"/>
          <w:sz w:val="16"/>
          <w:szCs w:val="16"/>
        </w:rPr>
        <w:t xml:space="preserve"> соотношении риска к прибыли 1:1</w:t>
      </w:r>
      <w:r w:rsidRPr="00D51260">
        <w:rPr>
          <w:rFonts w:ascii="Verdana" w:hAnsi="Verdana"/>
          <w:color w:val="000000"/>
          <w:sz w:val="16"/>
          <w:szCs w:val="16"/>
        </w:rPr>
        <w:t xml:space="preserve">, перевожу в </w:t>
      </w:r>
      <w:proofErr w:type="spellStart"/>
      <w:r w:rsidRPr="00D51260">
        <w:rPr>
          <w:rFonts w:ascii="Verdana" w:hAnsi="Verdana"/>
          <w:color w:val="000000"/>
          <w:sz w:val="16"/>
          <w:szCs w:val="16"/>
        </w:rPr>
        <w:t>безубыток</w:t>
      </w:r>
      <w:proofErr w:type="spellEnd"/>
      <w:r w:rsidRPr="00D51260">
        <w:rPr>
          <w:rFonts w:ascii="Verdana" w:hAnsi="Verdana"/>
          <w:color w:val="000000"/>
          <w:sz w:val="16"/>
          <w:szCs w:val="16"/>
        </w:rPr>
        <w:t>.</w:t>
      </w:r>
      <w:r w:rsidR="007838D3">
        <w:rPr>
          <w:rFonts w:ascii="Verdana" w:hAnsi="Verdana"/>
          <w:color w:val="000000"/>
          <w:sz w:val="16"/>
          <w:szCs w:val="16"/>
        </w:rPr>
        <w:t xml:space="preserve"> Передвигаю стоп по мере необходимости</w:t>
      </w:r>
      <w:r w:rsidR="007E65D6">
        <w:rPr>
          <w:rFonts w:ascii="Verdana" w:hAnsi="Verdana"/>
          <w:color w:val="000000"/>
          <w:sz w:val="16"/>
          <w:szCs w:val="16"/>
        </w:rPr>
        <w:t>.</w:t>
      </w:r>
    </w:p>
    <w:p w:rsidR="00D51260" w:rsidRPr="00D51260" w:rsidRDefault="00D51260" w:rsidP="00D51260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</w:rPr>
      </w:pPr>
      <w:r w:rsidRPr="00D51260">
        <w:rPr>
          <w:rFonts w:ascii="Verdana" w:hAnsi="Verdana"/>
          <w:color w:val="000000"/>
          <w:sz w:val="16"/>
          <w:szCs w:val="16"/>
        </w:rPr>
        <w:t>Никогда не передвигаю стоп в сторону увеличения.</w:t>
      </w:r>
    </w:p>
    <w:p w:rsidR="000A4E9D" w:rsidRPr="00D51260" w:rsidRDefault="00D51260" w:rsidP="00D8442B">
      <w:pPr>
        <w:pStyle w:val="a3"/>
        <w:shd w:val="clear" w:color="auto" w:fill="FFFFFF"/>
        <w:spacing w:before="0" w:beforeAutospacing="0" w:after="0" w:afterAutospacing="0" w:line="336" w:lineRule="atLeast"/>
        <w:ind w:right="54"/>
        <w:jc w:val="center"/>
        <w:textAlignment w:val="baseline"/>
        <w:rPr>
          <w:rFonts w:ascii="Verdana" w:hAnsi="Verdana"/>
          <w:b/>
          <w:bCs/>
          <w:color w:val="000000"/>
          <w:sz w:val="20"/>
          <w:szCs w:val="20"/>
          <w:bdr w:val="none" w:sz="0" w:space="0" w:color="auto" w:frame="1"/>
        </w:rPr>
      </w:pPr>
      <w:r w:rsidRPr="002740C9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>Выход из сделки</w:t>
      </w:r>
    </w:p>
    <w:p w:rsidR="00D51260" w:rsidRPr="00D51260" w:rsidRDefault="00D51260" w:rsidP="007E7FB1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Fonts w:ascii="Verdana" w:hAnsi="Verdana"/>
          <w:color w:val="000000"/>
          <w:sz w:val="16"/>
          <w:szCs w:val="16"/>
        </w:rPr>
      </w:pPr>
      <w:r w:rsidRPr="000A4E9D">
        <w:rPr>
          <w:rFonts w:ascii="Verdana" w:hAnsi="Verdana"/>
          <w:b/>
          <w:color w:val="000000"/>
          <w:sz w:val="16"/>
          <w:szCs w:val="16"/>
        </w:rPr>
        <w:t>1.</w:t>
      </w:r>
      <w:r w:rsidRPr="00D51260">
        <w:rPr>
          <w:rFonts w:ascii="Verdana" w:hAnsi="Verdana"/>
          <w:color w:val="000000"/>
          <w:sz w:val="16"/>
          <w:szCs w:val="16"/>
        </w:rPr>
        <w:t xml:space="preserve"> По установленным уровням </w:t>
      </w:r>
      <w:proofErr w:type="spellStart"/>
      <w:r w:rsidRPr="00D51260">
        <w:rPr>
          <w:rFonts w:ascii="Verdana" w:hAnsi="Verdana"/>
          <w:color w:val="000000"/>
          <w:sz w:val="16"/>
          <w:szCs w:val="16"/>
        </w:rPr>
        <w:t>тейк</w:t>
      </w:r>
      <w:proofErr w:type="spellEnd"/>
      <w:r w:rsidRPr="00D51260">
        <w:rPr>
          <w:rFonts w:ascii="Verdana" w:hAnsi="Verdana"/>
          <w:color w:val="000000"/>
          <w:sz w:val="16"/>
          <w:szCs w:val="16"/>
        </w:rPr>
        <w:t>-профит и стоп-</w:t>
      </w:r>
      <w:proofErr w:type="spellStart"/>
      <w:r w:rsidRPr="00D51260">
        <w:rPr>
          <w:rFonts w:ascii="Verdana" w:hAnsi="Verdana"/>
          <w:color w:val="000000"/>
          <w:sz w:val="16"/>
          <w:szCs w:val="16"/>
        </w:rPr>
        <w:t>лос</w:t>
      </w:r>
      <w:proofErr w:type="spellEnd"/>
      <w:r w:rsidRPr="00D51260">
        <w:rPr>
          <w:rFonts w:ascii="Verdana" w:hAnsi="Verdana"/>
          <w:color w:val="000000"/>
          <w:sz w:val="16"/>
          <w:szCs w:val="16"/>
        </w:rPr>
        <w:t>.</w:t>
      </w:r>
    </w:p>
    <w:p w:rsidR="007838D3" w:rsidRDefault="00D51260" w:rsidP="000A4E9D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  <w:r w:rsidRPr="000A4E9D">
        <w:rPr>
          <w:rFonts w:ascii="Verdana" w:hAnsi="Verdana"/>
          <w:b/>
          <w:color w:val="000000"/>
          <w:sz w:val="16"/>
          <w:szCs w:val="16"/>
        </w:rPr>
        <w:t>2.</w:t>
      </w:r>
      <w:r w:rsidRPr="00D51260">
        <w:rPr>
          <w:rFonts w:ascii="Verdana" w:hAnsi="Verdana"/>
          <w:color w:val="000000"/>
          <w:sz w:val="16"/>
          <w:szCs w:val="16"/>
        </w:rPr>
        <w:t xml:space="preserve"> Вручную, при удовлетворительном соотношении риска к прибыли и неадекватном поведении цены.</w:t>
      </w:r>
      <w:r w:rsidR="000A4E9D"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 </w:t>
      </w:r>
    </w:p>
    <w:p w:rsidR="007E7FB1" w:rsidRPr="000A4E9D" w:rsidRDefault="007838D3" w:rsidP="000A4E9D">
      <w:pPr>
        <w:pStyle w:val="a3"/>
        <w:shd w:val="clear" w:color="auto" w:fill="FFFFFF"/>
        <w:spacing w:before="0" w:beforeAutospacing="0" w:after="0" w:afterAutospacing="0"/>
        <w:ind w:right="54"/>
        <w:jc w:val="both"/>
        <w:textAlignment w:val="baseline"/>
        <w:rPr>
          <w:rStyle w:val="a4"/>
          <w:rFonts w:ascii="Verdana" w:hAnsi="Verdana"/>
          <w:b w:val="0"/>
          <w:bCs w:val="0"/>
          <w:color w:val="000000"/>
          <w:sz w:val="16"/>
          <w:szCs w:val="16"/>
        </w:rPr>
      </w:pPr>
      <w:r>
        <w:rPr>
          <w:rStyle w:val="a4"/>
          <w:rFonts w:ascii="Verdana" w:hAnsi="Verdana"/>
          <w:color w:val="000000"/>
          <w:sz w:val="16"/>
          <w:szCs w:val="16"/>
          <w:bdr w:val="none" w:sz="0" w:space="0" w:color="auto" w:frame="1"/>
          <w:shd w:val="clear" w:color="auto" w:fill="FFFFFF"/>
        </w:rPr>
        <w:t xml:space="preserve">3. </w:t>
      </w:r>
      <w:r>
        <w:rPr>
          <w:rStyle w:val="a4"/>
          <w:rFonts w:ascii="Verdana" w:hAnsi="Verdana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 xml:space="preserve">В тренде при появлении </w:t>
      </w:r>
      <w:proofErr w:type="spellStart"/>
      <w:r>
        <w:rPr>
          <w:rStyle w:val="a4"/>
          <w:rFonts w:ascii="Verdana" w:hAnsi="Verdana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>сета</w:t>
      </w:r>
      <w:r w:rsidR="00D8442B">
        <w:rPr>
          <w:rStyle w:val="a4"/>
          <w:rFonts w:ascii="Verdana" w:hAnsi="Verdana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>па</w:t>
      </w:r>
      <w:proofErr w:type="spellEnd"/>
      <w:r>
        <w:rPr>
          <w:rStyle w:val="a4"/>
          <w:rFonts w:ascii="Verdana" w:hAnsi="Verdana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 xml:space="preserve"> в противоположную сторону, в  коррекции возле уровней</w:t>
      </w:r>
      <w:r w:rsidR="007E65D6">
        <w:rPr>
          <w:rStyle w:val="a4"/>
          <w:rFonts w:ascii="Verdana" w:hAnsi="Verdana"/>
          <w:b w:val="0"/>
          <w:color w:val="000000"/>
          <w:sz w:val="16"/>
          <w:szCs w:val="16"/>
          <w:bdr w:val="none" w:sz="0" w:space="0" w:color="auto" w:frame="1"/>
          <w:shd w:val="clear" w:color="auto" w:fill="FFFFFF"/>
        </w:rPr>
        <w:t>.</w:t>
      </w:r>
      <w:r w:rsidR="000A4E9D"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                  </w:t>
      </w:r>
    </w:p>
    <w:p w:rsidR="00D8442B" w:rsidRDefault="00D8442B" w:rsidP="000A4E9D">
      <w:pPr>
        <w:pStyle w:val="a3"/>
        <w:shd w:val="clear" w:color="auto" w:fill="FFFFFF"/>
        <w:spacing w:before="190" w:beforeAutospacing="0" w:after="190" w:afterAutospacing="0" w:line="360" w:lineRule="auto"/>
        <w:ind w:right="54"/>
        <w:textAlignment w:val="baseline"/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</w:rPr>
      </w:pPr>
    </w:p>
    <w:p w:rsidR="00D8442B" w:rsidRPr="00D8442B" w:rsidRDefault="008356F3" w:rsidP="00D8442B">
      <w:pPr>
        <w:pStyle w:val="a3"/>
        <w:shd w:val="clear" w:color="auto" w:fill="FFFFFF"/>
        <w:spacing w:before="190" w:beforeAutospacing="0" w:after="190" w:afterAutospacing="0"/>
        <w:ind w:right="54"/>
        <w:jc w:val="center"/>
        <w:textAlignment w:val="baseline"/>
        <w:rPr>
          <w:rStyle w:val="a4"/>
          <w:rFonts w:ascii="Verdana" w:hAnsi="Verdana"/>
          <w:b w:val="0"/>
          <w:bCs w:val="0"/>
          <w:color w:val="000000"/>
          <w:sz w:val="32"/>
          <w:szCs w:val="32"/>
        </w:rPr>
      </w:pPr>
      <w:proofErr w:type="spellStart"/>
      <w:r w:rsidRPr="00630376">
        <w:rPr>
          <w:rFonts w:ascii="Verdana" w:hAnsi="Verdana"/>
          <w:b/>
          <w:sz w:val="32"/>
          <w:szCs w:val="32"/>
        </w:rPr>
        <w:lastRenderedPageBreak/>
        <w:t>Сетапы</w:t>
      </w:r>
      <w:proofErr w:type="spellEnd"/>
      <w:r w:rsidR="00D8442B"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D8442B"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  <w:lang w:val="en-US"/>
        </w:rPr>
        <w:t>Price</w:t>
      </w:r>
      <w:r w:rsidR="00D8442B" w:rsidRPr="00D8442B"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</w:rPr>
        <w:t xml:space="preserve"> </w:t>
      </w:r>
      <w:r w:rsidR="00D8442B">
        <w:rPr>
          <w:rStyle w:val="a4"/>
          <w:rFonts w:ascii="Verdana" w:hAnsi="Verdana"/>
          <w:color w:val="000000"/>
          <w:sz w:val="32"/>
          <w:szCs w:val="32"/>
          <w:bdr w:val="none" w:sz="0" w:space="0" w:color="auto" w:frame="1"/>
          <w:shd w:val="clear" w:color="auto" w:fill="FFFFFF"/>
          <w:lang w:val="en-US"/>
        </w:rPr>
        <w:t>Action</w:t>
      </w:r>
    </w:p>
    <w:p w:rsidR="00D8442B" w:rsidRPr="00C171EB" w:rsidRDefault="00D8442B" w:rsidP="00D8442B">
      <w:pPr>
        <w:pStyle w:val="a3"/>
        <w:shd w:val="clear" w:color="auto" w:fill="FFFFFF"/>
        <w:spacing w:before="0" w:beforeAutospacing="0" w:after="0" w:afterAutospacing="0"/>
        <w:ind w:right="54"/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 w:rsidRPr="00C171EB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>Определение структуры (тренд, консолидация)</w:t>
      </w:r>
    </w:p>
    <w:p w:rsidR="00D8442B" w:rsidRPr="00D51260" w:rsidRDefault="00D8442B" w:rsidP="00D8442B">
      <w:pPr>
        <w:pStyle w:val="a3"/>
        <w:shd w:val="clear" w:color="auto" w:fill="FFFFFF"/>
        <w:spacing w:before="190" w:beforeAutospacing="0" w:after="190" w:afterAutospacing="0"/>
        <w:ind w:right="54"/>
        <w:jc w:val="both"/>
        <w:textAlignment w:val="baseline"/>
        <w:rPr>
          <w:rStyle w:val="a4"/>
          <w:rFonts w:ascii="Verdana" w:hAnsi="Verdana"/>
          <w:b w:val="0"/>
          <w:bCs w:val="0"/>
          <w:color w:val="000000"/>
          <w:sz w:val="16"/>
          <w:szCs w:val="16"/>
        </w:rPr>
      </w:pPr>
      <w:r>
        <w:rPr>
          <w:rFonts w:ascii="Verdana" w:hAnsi="Verdana"/>
          <w:b/>
          <w:bCs/>
          <w:noProof/>
          <w:color w:val="000000"/>
          <w:sz w:val="18"/>
          <w:szCs w:val="1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3995420</wp:posOffset>
            </wp:positionH>
            <wp:positionV relativeFrom="paragraph">
              <wp:posOffset>44450</wp:posOffset>
            </wp:positionV>
            <wp:extent cx="2922270" cy="871220"/>
            <wp:effectExtent l="19050" t="0" r="0" b="0"/>
            <wp:wrapSquare wrapText="bothSides"/>
            <wp:docPr id="2" name="Рисунок 0" descr="plann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n1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2270" cy="871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06C2">
        <w:rPr>
          <w:rFonts w:ascii="Verdana" w:hAnsi="Verdana"/>
          <w:color w:val="000000"/>
          <w:sz w:val="16"/>
          <w:szCs w:val="16"/>
        </w:rPr>
        <w:t xml:space="preserve"> </w:t>
      </w:r>
      <w:r w:rsidRPr="00D51260">
        <w:rPr>
          <w:rFonts w:ascii="Verdana" w:hAnsi="Verdana"/>
          <w:color w:val="000000"/>
          <w:sz w:val="16"/>
          <w:szCs w:val="16"/>
        </w:rPr>
        <w:t>Структуру рынка определяю по локальным минимумам и максимумам. Задача определить, находится рынок в тренде, или в торговом диапазоне. В тренде торгуем на откатах к ключевым уровням, зонам поддержки/сопротивления и стараться торговать в этом направлении. В торговом диапазоне торговля от границ диапазона.</w:t>
      </w:r>
    </w:p>
    <w:p w:rsidR="00D8442B" w:rsidRPr="00C171EB" w:rsidRDefault="00D8442B" w:rsidP="00D8442B">
      <w:pPr>
        <w:pStyle w:val="a3"/>
        <w:shd w:val="clear" w:color="auto" w:fill="FFFFFF"/>
        <w:spacing w:before="0" w:beforeAutospacing="0" w:after="0" w:afterAutospacing="0"/>
        <w:ind w:right="54"/>
        <w:jc w:val="center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 xml:space="preserve">                                </w:t>
      </w:r>
      <w:r w:rsidRPr="00C171EB">
        <w:rPr>
          <w:rStyle w:val="a4"/>
          <w:rFonts w:ascii="Verdana" w:hAnsi="Verdana"/>
          <w:color w:val="000000"/>
          <w:sz w:val="20"/>
          <w:szCs w:val="20"/>
          <w:bdr w:val="none" w:sz="0" w:space="0" w:color="auto" w:frame="1"/>
        </w:rPr>
        <w:t>Определение ключевых уровней</w:t>
      </w:r>
    </w:p>
    <w:p w:rsidR="00D8442B" w:rsidRDefault="00D8442B" w:rsidP="00D8442B">
      <w:pPr>
        <w:pStyle w:val="a3"/>
        <w:shd w:val="clear" w:color="auto" w:fill="FFFFFF"/>
        <w:tabs>
          <w:tab w:val="left" w:pos="0"/>
        </w:tabs>
        <w:spacing w:before="190" w:beforeAutospacing="0" w:after="190" w:afterAutospacing="0"/>
        <w:ind w:right="54"/>
        <w:jc w:val="both"/>
        <w:textAlignment w:val="baseline"/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</w:pPr>
      <w:r>
        <w:rPr>
          <w:rFonts w:ascii="Verdana" w:hAnsi="Verdana"/>
          <w:noProof/>
          <w:color w:val="000000"/>
          <w:sz w:val="16"/>
          <w:szCs w:val="16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29210</wp:posOffset>
            </wp:positionV>
            <wp:extent cx="3086100" cy="974725"/>
            <wp:effectExtent l="19050" t="0" r="0" b="0"/>
            <wp:wrapSquare wrapText="bothSides"/>
            <wp:docPr id="3" name="Рисунок 5" descr="plan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n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974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color w:val="000000"/>
          <w:sz w:val="16"/>
          <w:szCs w:val="16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967105</wp:posOffset>
            </wp:positionV>
            <wp:extent cx="2577465" cy="1242060"/>
            <wp:effectExtent l="19050" t="0" r="0" b="0"/>
            <wp:wrapSquare wrapText="bothSides"/>
            <wp:docPr id="11" name="Рисунок 1" descr="C:\Users\Notebook\Desktop\пин ба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tebook\Desktop\пин ба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1260">
        <w:rPr>
          <w:rFonts w:ascii="Verdana" w:hAnsi="Verdana"/>
          <w:color w:val="000000"/>
          <w:sz w:val="16"/>
          <w:szCs w:val="16"/>
        </w:rPr>
        <w:t>По локальным минимумам и максимумам определяю ключевые уровни. Рисую их на графике. Жду сигналов на ключевых уровнях.</w:t>
      </w:r>
      <w:r w:rsidRPr="00D51260">
        <w:rPr>
          <w:noProof/>
          <w:sz w:val="16"/>
          <w:szCs w:val="16"/>
        </w:rPr>
        <w:t xml:space="preserve"> </w:t>
      </w:r>
      <w:r w:rsidRPr="00D51260">
        <w:rPr>
          <w:rFonts w:ascii="Verdana" w:hAnsi="Verdana"/>
          <w:color w:val="000000"/>
          <w:sz w:val="16"/>
          <w:szCs w:val="16"/>
          <w:shd w:val="clear" w:color="auto" w:fill="FFFFFF"/>
        </w:rPr>
        <w:t xml:space="preserve">Они будут обозначать зоны интереса участников рынка, за которыми я буду наблюдать в ожидании </w:t>
      </w:r>
      <w:proofErr w:type="spellStart"/>
      <w:r w:rsidRPr="00D51260">
        <w:rPr>
          <w:rFonts w:ascii="Verdana" w:hAnsi="Verdana"/>
          <w:color w:val="000000"/>
          <w:sz w:val="16"/>
          <w:szCs w:val="16"/>
          <w:shd w:val="clear" w:color="auto" w:fill="FFFFFF"/>
        </w:rPr>
        <w:t>сетапов</w:t>
      </w:r>
      <w:proofErr w:type="spellEnd"/>
      <w:r w:rsidRPr="00D51260">
        <w:rPr>
          <w:rFonts w:ascii="Verdana" w:hAnsi="Verdana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7E65D6" w:rsidRPr="007E65D6">
        <w:rPr>
          <w:rFonts w:ascii="Verdana" w:hAnsi="Verdana"/>
          <w:color w:val="000000"/>
          <w:sz w:val="16"/>
          <w:szCs w:val="16"/>
          <w:shd w:val="clear" w:color="auto" w:fill="FFFFFF"/>
        </w:rPr>
        <w:t>price</w:t>
      </w:r>
      <w:proofErr w:type="spellEnd"/>
      <w:r w:rsidR="007E65D6" w:rsidRPr="007E65D6">
        <w:rPr>
          <w:rFonts w:ascii="Verdana" w:hAnsi="Verdana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7E65D6" w:rsidRPr="007E65D6">
        <w:rPr>
          <w:rFonts w:ascii="Verdana" w:hAnsi="Verdana"/>
          <w:color w:val="000000"/>
          <w:sz w:val="16"/>
          <w:szCs w:val="16"/>
          <w:shd w:val="clear" w:color="auto" w:fill="FFFFFF"/>
        </w:rPr>
        <w:t>action</w:t>
      </w:r>
      <w:proofErr w:type="spellEnd"/>
      <w:r w:rsidR="007E65D6" w:rsidRPr="007E65D6">
        <w:rPr>
          <w:rFonts w:ascii="Verdana" w:hAnsi="Verdana"/>
          <w:color w:val="000000"/>
          <w:sz w:val="16"/>
          <w:szCs w:val="16"/>
          <w:shd w:val="clear" w:color="auto" w:fill="FFFFFF"/>
        </w:rPr>
        <w:t xml:space="preserve"> </w:t>
      </w:r>
      <w:r w:rsidRPr="00D51260">
        <w:rPr>
          <w:rFonts w:ascii="Verdana" w:hAnsi="Verdana"/>
          <w:color w:val="000000"/>
          <w:sz w:val="16"/>
          <w:szCs w:val="16"/>
          <w:shd w:val="clear" w:color="auto" w:fill="FFFFFF"/>
        </w:rPr>
        <w:t>в направлении основного тренда, или в случае консолидации в направлении противоположной стороны диапазона.</w:t>
      </w:r>
      <w:r w:rsidR="00D34E42"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 xml:space="preserve">           </w:t>
      </w:r>
      <w:r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 xml:space="preserve">                              </w:t>
      </w:r>
      <w:r w:rsidR="000A4E9D"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 xml:space="preserve"> </w:t>
      </w:r>
      <w:r w:rsidR="002E07CC"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 xml:space="preserve"> </w:t>
      </w:r>
    </w:p>
    <w:p w:rsidR="002E07CC" w:rsidRPr="00D8442B" w:rsidRDefault="00D8442B" w:rsidP="00D8442B">
      <w:pPr>
        <w:pStyle w:val="a3"/>
        <w:shd w:val="clear" w:color="auto" w:fill="FFFFFF"/>
        <w:tabs>
          <w:tab w:val="left" w:pos="0"/>
        </w:tabs>
        <w:spacing w:before="190" w:beforeAutospacing="0" w:after="190" w:afterAutospacing="0"/>
        <w:ind w:right="54"/>
        <w:jc w:val="center"/>
        <w:textAlignment w:val="baseline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 xml:space="preserve">                                                                 </w:t>
      </w:r>
      <w:proofErr w:type="spellStart"/>
      <w:r w:rsidR="007E65D6"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>Пин</w:t>
      </w:r>
      <w:proofErr w:type="spellEnd"/>
      <w:r w:rsidR="007E65D6"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>-</w:t>
      </w:r>
      <w:r w:rsidR="0074168C" w:rsidRPr="00B30617">
        <w:rPr>
          <w:rFonts w:ascii="Verdana" w:hAnsi="Verdana" w:cstheme="minorHAnsi"/>
          <w:b/>
          <w:iCs/>
          <w:color w:val="000000"/>
          <w:sz w:val="20"/>
          <w:szCs w:val="20"/>
          <w:bdr w:val="none" w:sz="0" w:space="0" w:color="auto" w:frame="1"/>
        </w:rPr>
        <w:t>бар</w:t>
      </w:r>
    </w:p>
    <w:p w:rsidR="00B50D3C" w:rsidRPr="00B50D3C" w:rsidRDefault="002E07CC" w:rsidP="00D8442B">
      <w:pPr>
        <w:pStyle w:val="a3"/>
        <w:shd w:val="clear" w:color="auto" w:fill="FFFFFF"/>
        <w:spacing w:before="190" w:beforeAutospacing="0" w:after="190" w:afterAutospacing="0"/>
        <w:ind w:right="54"/>
        <w:textAlignment w:val="baseline"/>
        <w:rPr>
          <w:rFonts w:ascii="Verdana" w:hAnsi="Verdana"/>
          <w:color w:val="000000"/>
          <w:sz w:val="16"/>
          <w:szCs w:val="16"/>
        </w:rPr>
      </w:pPr>
      <w:r w:rsidRPr="00B50D3C">
        <w:rPr>
          <w:rFonts w:ascii="Verdana" w:hAnsi="Verdana"/>
          <w:b/>
          <w:color w:val="000000"/>
          <w:sz w:val="16"/>
          <w:szCs w:val="16"/>
        </w:rPr>
        <w:t xml:space="preserve">Свойства: </w:t>
      </w:r>
      <w:r w:rsidRPr="00B50D3C">
        <w:rPr>
          <w:rFonts w:ascii="Verdana" w:hAnsi="Verdana"/>
          <w:color w:val="000000"/>
          <w:sz w:val="16"/>
          <w:szCs w:val="16"/>
        </w:rPr>
        <w:t>х</w:t>
      </w:r>
      <w:r w:rsidR="0074168C" w:rsidRPr="00B50D3C">
        <w:rPr>
          <w:rFonts w:ascii="Verdana" w:hAnsi="Verdana"/>
          <w:color w:val="000000"/>
          <w:sz w:val="16"/>
          <w:szCs w:val="16"/>
        </w:rPr>
        <w:t xml:space="preserve">вост как </w:t>
      </w:r>
      <w:r w:rsidRPr="00B50D3C">
        <w:rPr>
          <w:rFonts w:ascii="Verdana" w:hAnsi="Verdana"/>
          <w:color w:val="000000"/>
          <w:sz w:val="16"/>
          <w:szCs w:val="16"/>
        </w:rPr>
        <w:t>минимум в два раза длиннее тела и должен выступать за предыдущий бар</w:t>
      </w:r>
      <w:r w:rsidR="0074168C" w:rsidRPr="00B50D3C">
        <w:rPr>
          <w:rFonts w:ascii="Verdana" w:hAnsi="Verdana"/>
          <w:color w:val="000000"/>
          <w:sz w:val="16"/>
          <w:szCs w:val="16"/>
        </w:rPr>
        <w:t>.</w:t>
      </w:r>
      <w:r w:rsidR="007E65D6">
        <w:rPr>
          <w:rFonts w:ascii="Verdana" w:hAnsi="Verdana"/>
          <w:color w:val="000000"/>
          <w:sz w:val="16"/>
          <w:szCs w:val="16"/>
        </w:rPr>
        <w:t xml:space="preserve"> Если </w:t>
      </w:r>
      <w:proofErr w:type="spellStart"/>
      <w:r w:rsidR="007E65D6">
        <w:rPr>
          <w:rFonts w:ascii="Verdana" w:hAnsi="Verdana"/>
          <w:color w:val="000000"/>
          <w:sz w:val="16"/>
          <w:szCs w:val="16"/>
        </w:rPr>
        <w:t>пин</w:t>
      </w:r>
      <w:proofErr w:type="spellEnd"/>
      <w:r w:rsidR="007E65D6">
        <w:rPr>
          <w:rFonts w:ascii="Verdana" w:hAnsi="Verdana"/>
          <w:color w:val="000000"/>
          <w:sz w:val="16"/>
          <w:szCs w:val="16"/>
        </w:rPr>
        <w:t>-</w:t>
      </w:r>
      <w:r w:rsidRPr="00B50D3C">
        <w:rPr>
          <w:rFonts w:ascii="Verdana" w:hAnsi="Verdana"/>
          <w:color w:val="000000"/>
          <w:sz w:val="16"/>
          <w:szCs w:val="16"/>
        </w:rPr>
        <w:t xml:space="preserve">бар имеет цвет тела отличный от предыдущей свечи, это усиливает силу </w:t>
      </w:r>
      <w:proofErr w:type="spellStart"/>
      <w:r w:rsidRPr="00B50D3C">
        <w:rPr>
          <w:rFonts w:ascii="Verdana" w:hAnsi="Verdana"/>
          <w:color w:val="000000"/>
          <w:sz w:val="16"/>
          <w:szCs w:val="16"/>
        </w:rPr>
        <w:t>пин</w:t>
      </w:r>
      <w:proofErr w:type="spellEnd"/>
      <w:r w:rsidR="007E65D6">
        <w:rPr>
          <w:rFonts w:ascii="Verdana" w:hAnsi="Verdana"/>
          <w:color w:val="000000"/>
          <w:sz w:val="16"/>
          <w:szCs w:val="16"/>
        </w:rPr>
        <w:t>-</w:t>
      </w:r>
      <w:r w:rsidRPr="00B50D3C">
        <w:rPr>
          <w:rFonts w:ascii="Verdana" w:hAnsi="Verdana"/>
          <w:color w:val="000000"/>
          <w:sz w:val="16"/>
          <w:szCs w:val="16"/>
        </w:rPr>
        <w:t>бара, так же возможен небольшой откат  в основном направлении свечи,</w:t>
      </w:r>
      <w:r w:rsidR="001661B8">
        <w:rPr>
          <w:rFonts w:ascii="Verdana" w:hAnsi="Verdana"/>
          <w:color w:val="000000"/>
          <w:sz w:val="16"/>
          <w:szCs w:val="16"/>
        </w:rPr>
        <w:t xml:space="preserve"> </w:t>
      </w:r>
      <w:r w:rsidR="007E65D6">
        <w:rPr>
          <w:rFonts w:ascii="Verdana" w:hAnsi="Verdana"/>
          <w:color w:val="000000"/>
          <w:sz w:val="16"/>
          <w:szCs w:val="16"/>
        </w:rPr>
        <w:t xml:space="preserve">так же усиливает силу </w:t>
      </w:r>
      <w:proofErr w:type="spellStart"/>
      <w:r w:rsidR="007E65D6">
        <w:rPr>
          <w:rFonts w:ascii="Verdana" w:hAnsi="Verdana"/>
          <w:color w:val="000000"/>
          <w:sz w:val="16"/>
          <w:szCs w:val="16"/>
        </w:rPr>
        <w:t>пин</w:t>
      </w:r>
      <w:proofErr w:type="spellEnd"/>
      <w:r w:rsidR="007E65D6">
        <w:rPr>
          <w:rFonts w:ascii="Verdana" w:hAnsi="Verdana"/>
          <w:color w:val="000000"/>
          <w:sz w:val="16"/>
          <w:szCs w:val="16"/>
        </w:rPr>
        <w:t>-</w:t>
      </w:r>
      <w:r w:rsidRPr="00B50D3C">
        <w:rPr>
          <w:rFonts w:ascii="Verdana" w:hAnsi="Verdana"/>
          <w:color w:val="000000"/>
          <w:sz w:val="16"/>
          <w:szCs w:val="16"/>
        </w:rPr>
        <w:t>бара.</w:t>
      </w:r>
      <w:r w:rsidR="00E90723" w:rsidRPr="00B50D3C">
        <w:rPr>
          <w:rFonts w:ascii="Verdana" w:hAnsi="Verdana"/>
          <w:color w:val="000000"/>
          <w:sz w:val="16"/>
          <w:szCs w:val="16"/>
        </w:rPr>
        <w:t xml:space="preserve">               </w:t>
      </w:r>
      <w:r w:rsidRPr="00B50D3C">
        <w:rPr>
          <w:rFonts w:ascii="Verdana" w:hAnsi="Verdana"/>
          <w:b/>
          <w:color w:val="000000"/>
          <w:sz w:val="16"/>
          <w:szCs w:val="16"/>
        </w:rPr>
        <w:t>Вход:</w:t>
      </w:r>
      <w:r w:rsidR="00E90723" w:rsidRPr="00B50D3C">
        <w:rPr>
          <w:rFonts w:ascii="Verdana" w:hAnsi="Verdana"/>
          <w:b/>
          <w:color w:val="000000"/>
          <w:sz w:val="16"/>
          <w:szCs w:val="16"/>
        </w:rPr>
        <w:t xml:space="preserve"> </w:t>
      </w:r>
      <w:r w:rsidR="00E90723" w:rsidRPr="00B50D3C">
        <w:rPr>
          <w:rFonts w:ascii="Verdana" w:hAnsi="Verdana"/>
          <w:color w:val="000000"/>
          <w:sz w:val="16"/>
          <w:szCs w:val="16"/>
        </w:rPr>
        <w:t xml:space="preserve">входим отложенным ордером выше </w:t>
      </w:r>
      <w:r w:rsidR="00E90723" w:rsidRPr="00B50D3C">
        <w:rPr>
          <w:rFonts w:ascii="Verdana" w:hAnsi="Verdana"/>
          <w:color w:val="000000"/>
          <w:sz w:val="16"/>
          <w:szCs w:val="16"/>
          <w:lang w:val="en-US"/>
        </w:rPr>
        <w:t>high</w:t>
      </w:r>
      <w:r w:rsidR="00E90723" w:rsidRPr="00B50D3C">
        <w:rPr>
          <w:rFonts w:ascii="Verdana" w:hAnsi="Verdana"/>
          <w:color w:val="000000"/>
          <w:sz w:val="16"/>
          <w:szCs w:val="16"/>
        </w:rPr>
        <w:t xml:space="preserve"> свечи</w:t>
      </w:r>
      <w:r w:rsidR="00B50D3C" w:rsidRPr="00B50D3C">
        <w:rPr>
          <w:rFonts w:ascii="Verdana" w:hAnsi="Verdana"/>
          <w:color w:val="000000"/>
          <w:sz w:val="16"/>
          <w:szCs w:val="16"/>
        </w:rPr>
        <w:t xml:space="preserve">, стоп </w:t>
      </w:r>
      <w:proofErr w:type="gramStart"/>
      <w:r w:rsidR="00792ADE">
        <w:rPr>
          <w:rFonts w:ascii="Verdana" w:hAnsi="Verdana"/>
          <w:color w:val="000000"/>
          <w:sz w:val="16"/>
          <w:szCs w:val="16"/>
        </w:rPr>
        <w:t>-</w:t>
      </w:r>
      <w:proofErr w:type="spellStart"/>
      <w:r w:rsidR="00B50D3C" w:rsidRPr="00B50D3C">
        <w:rPr>
          <w:rFonts w:ascii="Verdana" w:hAnsi="Verdana"/>
          <w:color w:val="000000"/>
          <w:sz w:val="16"/>
          <w:szCs w:val="16"/>
        </w:rPr>
        <w:t>л</w:t>
      </w:r>
      <w:proofErr w:type="gramEnd"/>
      <w:r w:rsidR="00B50D3C" w:rsidRPr="00B50D3C">
        <w:rPr>
          <w:rFonts w:ascii="Verdana" w:hAnsi="Verdana"/>
          <w:color w:val="000000"/>
          <w:sz w:val="16"/>
          <w:szCs w:val="16"/>
        </w:rPr>
        <w:t>ос</w:t>
      </w:r>
      <w:proofErr w:type="spellEnd"/>
      <w:r w:rsidR="00B50D3C" w:rsidRPr="00B50D3C">
        <w:rPr>
          <w:rFonts w:ascii="Verdana" w:hAnsi="Verdana"/>
          <w:color w:val="000000"/>
          <w:sz w:val="16"/>
          <w:szCs w:val="16"/>
        </w:rPr>
        <w:t xml:space="preserve"> ниже </w:t>
      </w:r>
      <w:r w:rsidR="00B50D3C" w:rsidRPr="00B50D3C">
        <w:rPr>
          <w:rFonts w:ascii="Verdana" w:hAnsi="Verdana"/>
          <w:color w:val="000000"/>
          <w:sz w:val="16"/>
          <w:szCs w:val="16"/>
          <w:lang w:val="en-US"/>
        </w:rPr>
        <w:t>low</w:t>
      </w:r>
      <w:r w:rsidR="00B50D3C" w:rsidRPr="00B50D3C">
        <w:rPr>
          <w:rFonts w:ascii="Verdana" w:hAnsi="Verdana"/>
          <w:color w:val="000000"/>
          <w:sz w:val="16"/>
          <w:szCs w:val="16"/>
        </w:rPr>
        <w:t xml:space="preserve"> свечи, также можно установить ордер на откат, примерно на 50% длинны свечи.</w:t>
      </w:r>
    </w:p>
    <w:p w:rsidR="00B30617" w:rsidRPr="00B50D3C" w:rsidRDefault="00B50D3C" w:rsidP="00D8442B">
      <w:pPr>
        <w:pStyle w:val="a3"/>
        <w:shd w:val="clear" w:color="auto" w:fill="FFFFFF"/>
        <w:spacing w:before="190" w:beforeAutospacing="0" w:after="190" w:afterAutospacing="0"/>
        <w:ind w:right="54"/>
        <w:jc w:val="center"/>
        <w:textAlignment w:val="baseline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b/>
          <w:iCs/>
          <w:noProof/>
          <w:color w:val="000000"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4340860</wp:posOffset>
            </wp:positionH>
            <wp:positionV relativeFrom="paragraph">
              <wp:posOffset>92075</wp:posOffset>
            </wp:positionV>
            <wp:extent cx="2577465" cy="1146810"/>
            <wp:effectExtent l="19050" t="0" r="0" b="0"/>
            <wp:wrapTight wrapText="bothSides">
              <wp:wrapPolygon edited="0">
                <wp:start x="-160" y="0"/>
                <wp:lineTo x="-160" y="21169"/>
                <wp:lineTo x="21552" y="21169"/>
                <wp:lineTo x="21552" y="0"/>
                <wp:lineTo x="-160" y="0"/>
              </wp:wrapPolygon>
            </wp:wrapTight>
            <wp:docPr id="12" name="Рисунок 2" descr="C:\Users\Notebook\Desktop\внутренний ба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otebook\Desktop\внутренний бар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 xml:space="preserve">                                              </w:t>
      </w:r>
      <w:r w:rsidR="00B30617" w:rsidRPr="00B30617"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>Внутренний бар</w:t>
      </w:r>
    </w:p>
    <w:p w:rsidR="00DC1AF1" w:rsidRDefault="007E7FB1" w:rsidP="00D8442B">
      <w:pPr>
        <w:pStyle w:val="a3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b/>
          <w:noProof/>
          <w:sz w:val="16"/>
          <w:szCs w:val="16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4222750</wp:posOffset>
            </wp:positionH>
            <wp:positionV relativeFrom="paragraph">
              <wp:posOffset>1076325</wp:posOffset>
            </wp:positionV>
            <wp:extent cx="2594610" cy="1163955"/>
            <wp:effectExtent l="19050" t="0" r="0" b="0"/>
            <wp:wrapTight wrapText="bothSides">
              <wp:wrapPolygon edited="0">
                <wp:start x="-159" y="0"/>
                <wp:lineTo x="-159" y="21211"/>
                <wp:lineTo x="21568" y="21211"/>
                <wp:lineTo x="21568" y="0"/>
                <wp:lineTo x="-159" y="0"/>
              </wp:wrapPolygon>
            </wp:wrapTight>
            <wp:docPr id="13" name="Рисунок 3" descr="C:\Users\Notebook\Desktop\поглощ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otebook\Desktop\поглощение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16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D3C" w:rsidRPr="007E7FB1">
        <w:rPr>
          <w:rFonts w:ascii="Verdana" w:hAnsi="Verdana" w:cs="Arial"/>
          <w:b/>
          <w:sz w:val="16"/>
          <w:szCs w:val="16"/>
        </w:rPr>
        <w:t>Свойства:</w:t>
      </w:r>
      <w:r w:rsidR="00B50D3C">
        <w:rPr>
          <w:rFonts w:ascii="Verdana" w:hAnsi="Verdana" w:cs="Arial"/>
          <w:sz w:val="16"/>
          <w:szCs w:val="16"/>
        </w:rPr>
        <w:t xml:space="preserve"> свеча,</w:t>
      </w:r>
      <w:r w:rsidR="001661B8">
        <w:rPr>
          <w:rFonts w:ascii="Verdana" w:hAnsi="Verdana" w:cs="Arial"/>
          <w:sz w:val="16"/>
          <w:szCs w:val="16"/>
        </w:rPr>
        <w:t xml:space="preserve"> </w:t>
      </w:r>
      <w:r w:rsidR="00B50D3C">
        <w:rPr>
          <w:rFonts w:ascii="Verdana" w:hAnsi="Verdana" w:cs="Arial"/>
          <w:sz w:val="16"/>
          <w:szCs w:val="16"/>
        </w:rPr>
        <w:t>тело которой</w:t>
      </w:r>
      <w:r w:rsidR="00C92512" w:rsidRPr="00B50D3C">
        <w:rPr>
          <w:rFonts w:ascii="Verdana" w:hAnsi="Verdana" w:cs="Arial"/>
          <w:sz w:val="16"/>
          <w:szCs w:val="16"/>
        </w:rPr>
        <w:t xml:space="preserve"> не выходит за пределы диапазона предыдущего бара. </w:t>
      </w:r>
      <w:r w:rsidR="00B50D3C">
        <w:rPr>
          <w:rFonts w:ascii="Verdana" w:hAnsi="Verdana" w:cs="Arial"/>
          <w:sz w:val="16"/>
          <w:szCs w:val="16"/>
        </w:rPr>
        <w:t xml:space="preserve">Свеча, </w:t>
      </w:r>
      <w:proofErr w:type="gramStart"/>
      <w:r w:rsidR="00B50D3C">
        <w:rPr>
          <w:rFonts w:ascii="Verdana" w:hAnsi="Verdana" w:cs="Arial"/>
          <w:sz w:val="16"/>
          <w:szCs w:val="16"/>
        </w:rPr>
        <w:t>предшествующий</w:t>
      </w:r>
      <w:proofErr w:type="gramEnd"/>
      <w:r w:rsidR="00B50D3C">
        <w:rPr>
          <w:rFonts w:ascii="Verdana" w:hAnsi="Verdana" w:cs="Arial"/>
          <w:sz w:val="16"/>
          <w:szCs w:val="16"/>
        </w:rPr>
        <w:t xml:space="preserve"> внутренней</w:t>
      </w:r>
      <w:r w:rsidR="00C92512" w:rsidRPr="00B50D3C">
        <w:rPr>
          <w:rFonts w:ascii="Verdana" w:hAnsi="Verdana" w:cs="Arial"/>
          <w:sz w:val="16"/>
          <w:szCs w:val="16"/>
        </w:rPr>
        <w:t>, называется “</w:t>
      </w:r>
      <w:r w:rsidR="00B50D3C">
        <w:rPr>
          <w:rFonts w:ascii="Verdana" w:hAnsi="Verdana" w:cs="Arial"/>
          <w:sz w:val="16"/>
          <w:szCs w:val="16"/>
        </w:rPr>
        <w:t>определяющей” или “измерительной</w:t>
      </w:r>
      <w:r w:rsidR="00C92512" w:rsidRPr="00B50D3C">
        <w:rPr>
          <w:rFonts w:ascii="Verdana" w:hAnsi="Verdana" w:cs="Arial"/>
          <w:sz w:val="16"/>
          <w:szCs w:val="16"/>
        </w:rPr>
        <w:t xml:space="preserve">”. Паттерн двусторонний. Может служить в качестве </w:t>
      </w:r>
      <w:proofErr w:type="gramStart"/>
      <w:r w:rsidR="00C92512" w:rsidRPr="00B50D3C">
        <w:rPr>
          <w:rStyle w:val="grame"/>
          <w:rFonts w:ascii="Verdana" w:hAnsi="Verdana" w:cs="Arial"/>
          <w:sz w:val="16"/>
          <w:szCs w:val="16"/>
        </w:rPr>
        <w:t>разворотного</w:t>
      </w:r>
      <w:proofErr w:type="gramEnd"/>
      <w:r w:rsidR="00C92512" w:rsidRPr="00B50D3C">
        <w:rPr>
          <w:rFonts w:ascii="Verdana" w:hAnsi="Verdana" w:cs="Arial"/>
          <w:sz w:val="16"/>
          <w:szCs w:val="16"/>
        </w:rPr>
        <w:t>.</w:t>
      </w:r>
      <w:r>
        <w:rPr>
          <w:rFonts w:ascii="Verdana" w:hAnsi="Verdana" w:cs="Arial"/>
          <w:sz w:val="16"/>
          <w:szCs w:val="16"/>
        </w:rPr>
        <w:t xml:space="preserve">                                                                         </w:t>
      </w:r>
      <w:r w:rsidRPr="007E7FB1">
        <w:rPr>
          <w:rFonts w:ascii="Verdana" w:hAnsi="Verdana" w:cs="Arial"/>
          <w:b/>
          <w:sz w:val="16"/>
          <w:szCs w:val="16"/>
        </w:rPr>
        <w:t>Вход:</w:t>
      </w:r>
      <w:r>
        <w:rPr>
          <w:rFonts w:ascii="Verdana" w:hAnsi="Verdana" w:cs="Arial"/>
          <w:sz w:val="16"/>
          <w:szCs w:val="16"/>
        </w:rPr>
        <w:t xml:space="preserve"> в тренде при появлении внутреннего бара входим</w:t>
      </w:r>
      <w:r w:rsidR="00DC1AF1">
        <w:rPr>
          <w:rFonts w:ascii="Verdana" w:hAnsi="Verdana" w:cs="Arial"/>
          <w:sz w:val="16"/>
          <w:szCs w:val="16"/>
        </w:rPr>
        <w:t xml:space="preserve"> отложенным ордером</w:t>
      </w:r>
      <w:r>
        <w:rPr>
          <w:rFonts w:ascii="Verdana" w:hAnsi="Verdana" w:cs="Arial"/>
          <w:sz w:val="16"/>
          <w:szCs w:val="16"/>
        </w:rPr>
        <w:t xml:space="preserve"> чуть выше </w:t>
      </w:r>
      <w:r>
        <w:rPr>
          <w:rFonts w:ascii="Verdana" w:hAnsi="Verdana" w:cs="Arial"/>
          <w:sz w:val="16"/>
          <w:szCs w:val="16"/>
          <w:lang w:val="en-US"/>
        </w:rPr>
        <w:t>high</w:t>
      </w:r>
      <w:r w:rsidRPr="007E7FB1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свечи, в основном направлении</w:t>
      </w:r>
      <w:proofErr w:type="gramStart"/>
      <w:r>
        <w:rPr>
          <w:rFonts w:ascii="Verdana" w:hAnsi="Verdana" w:cs="Arial"/>
          <w:sz w:val="16"/>
          <w:szCs w:val="16"/>
        </w:rPr>
        <w:t xml:space="preserve"> .</w:t>
      </w:r>
      <w:proofErr w:type="gramEnd"/>
      <w:r>
        <w:rPr>
          <w:rFonts w:ascii="Verdana" w:hAnsi="Verdana" w:cs="Arial"/>
          <w:sz w:val="16"/>
          <w:szCs w:val="16"/>
        </w:rPr>
        <w:t xml:space="preserve"> Также на вершине внутренний бар может служить в качестве разворотного, в таком случае входим в сделку  </w:t>
      </w:r>
      <w:r w:rsidR="00DC1AF1">
        <w:rPr>
          <w:rFonts w:ascii="Verdana" w:hAnsi="Verdana" w:cs="Arial"/>
          <w:sz w:val="16"/>
          <w:szCs w:val="16"/>
        </w:rPr>
        <w:t xml:space="preserve">чуть ниже </w:t>
      </w:r>
      <w:r>
        <w:rPr>
          <w:rFonts w:ascii="Verdana" w:hAnsi="Verdana" w:cs="Arial"/>
          <w:sz w:val="16"/>
          <w:szCs w:val="16"/>
          <w:lang w:val="en-US"/>
        </w:rPr>
        <w:t>low</w:t>
      </w:r>
      <w:r w:rsidRPr="007E7FB1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свечи</w:t>
      </w:r>
      <w:r w:rsidR="00DC1AF1">
        <w:rPr>
          <w:rFonts w:ascii="Verdana" w:hAnsi="Verdana" w:cs="Arial"/>
          <w:sz w:val="16"/>
          <w:szCs w:val="16"/>
        </w:rPr>
        <w:t xml:space="preserve"> .</w:t>
      </w:r>
      <w:r>
        <w:rPr>
          <w:rFonts w:ascii="Verdana" w:hAnsi="Verdana" w:cs="Arial"/>
          <w:sz w:val="16"/>
          <w:szCs w:val="16"/>
        </w:rPr>
        <w:t xml:space="preserve">                           </w:t>
      </w:r>
    </w:p>
    <w:p w:rsidR="00E070A1" w:rsidRPr="007E7FB1" w:rsidRDefault="007E7FB1" w:rsidP="00D8442B">
      <w:pPr>
        <w:pStyle w:val="a3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                                  </w:t>
      </w:r>
      <w:r w:rsidR="00DC1AF1">
        <w:rPr>
          <w:rFonts w:ascii="Verdana" w:hAnsi="Verdana" w:cs="Arial"/>
          <w:sz w:val="16"/>
          <w:szCs w:val="16"/>
        </w:rPr>
        <w:t xml:space="preserve">                       </w:t>
      </w:r>
      <w:r w:rsidR="000A4E9D">
        <w:rPr>
          <w:rStyle w:val="a4"/>
          <w:rFonts w:ascii="Verdana" w:hAnsi="Verdana" w:cs="Arial"/>
          <w:sz w:val="20"/>
          <w:szCs w:val="20"/>
        </w:rPr>
        <w:t xml:space="preserve"> </w:t>
      </w:r>
      <w:r w:rsidR="00E070A1">
        <w:rPr>
          <w:rStyle w:val="a4"/>
          <w:rFonts w:ascii="Verdana" w:hAnsi="Verdana" w:cs="Arial"/>
          <w:sz w:val="20"/>
          <w:szCs w:val="20"/>
        </w:rPr>
        <w:t>Модель «Поглощение»</w:t>
      </w:r>
    </w:p>
    <w:p w:rsidR="00E070A1" w:rsidRPr="007E7FB1" w:rsidRDefault="007E7FB1" w:rsidP="00D8442B">
      <w:pPr>
        <w:pStyle w:val="a3"/>
        <w:shd w:val="clear" w:color="auto" w:fill="FFFFFF"/>
        <w:spacing w:before="210" w:beforeAutospacing="0" w:after="210" w:afterAutospacing="0"/>
        <w:ind w:right="60"/>
        <w:textAlignment w:val="baseline"/>
        <w:rPr>
          <w:rFonts w:ascii="Verdana" w:hAnsi="Verdana"/>
          <w:b/>
          <w:color w:val="000000"/>
          <w:sz w:val="16"/>
          <w:szCs w:val="16"/>
        </w:rPr>
      </w:pPr>
      <w:r w:rsidRPr="007E7FB1">
        <w:rPr>
          <w:rFonts w:ascii="Verdana" w:hAnsi="Verdana" w:cs="Arial"/>
          <w:b/>
          <w:sz w:val="16"/>
          <w:szCs w:val="16"/>
        </w:rPr>
        <w:t>Свойства:</w:t>
      </w:r>
      <w:r w:rsidRPr="007E7FB1">
        <w:rPr>
          <w:rFonts w:ascii="Verdana" w:hAnsi="Verdana" w:cs="Arial"/>
          <w:sz w:val="16"/>
          <w:szCs w:val="16"/>
        </w:rPr>
        <w:t xml:space="preserve"> свеча </w:t>
      </w:r>
      <w:r w:rsidR="00E070A1" w:rsidRPr="007E7FB1">
        <w:rPr>
          <w:rFonts w:ascii="Verdana" w:hAnsi="Verdana" w:cs="Arial"/>
          <w:sz w:val="16"/>
          <w:szCs w:val="16"/>
        </w:rPr>
        <w:t>полност</w:t>
      </w:r>
      <w:r w:rsidRPr="007E7FB1">
        <w:rPr>
          <w:rFonts w:ascii="Verdana" w:hAnsi="Verdana" w:cs="Arial"/>
          <w:sz w:val="16"/>
          <w:szCs w:val="16"/>
        </w:rPr>
        <w:t>ью перекрывает предыдущую, цена её</w:t>
      </w:r>
      <w:r w:rsidR="00E070A1" w:rsidRPr="007E7FB1">
        <w:rPr>
          <w:rFonts w:ascii="Verdana" w:hAnsi="Verdana" w:cs="Arial"/>
          <w:sz w:val="16"/>
          <w:szCs w:val="16"/>
        </w:rPr>
        <w:t xml:space="preserve"> закрытия выше максимума или ниже минимума предыдущ</w:t>
      </w:r>
      <w:r w:rsidRPr="007E7FB1">
        <w:rPr>
          <w:rFonts w:ascii="Verdana" w:hAnsi="Verdana" w:cs="Arial"/>
          <w:sz w:val="16"/>
          <w:szCs w:val="16"/>
        </w:rPr>
        <w:t>ей свечи</w:t>
      </w:r>
      <w:r w:rsidR="000A4E9D">
        <w:rPr>
          <w:rFonts w:ascii="Verdana" w:hAnsi="Verdana" w:cs="Arial"/>
          <w:sz w:val="16"/>
          <w:szCs w:val="16"/>
        </w:rPr>
        <w:t xml:space="preserve">.               </w:t>
      </w:r>
      <w:r w:rsidR="00DC1AF1">
        <w:rPr>
          <w:rFonts w:ascii="Verdana" w:hAnsi="Verdana" w:cs="Arial"/>
          <w:sz w:val="16"/>
          <w:szCs w:val="16"/>
        </w:rPr>
        <w:t xml:space="preserve">        </w:t>
      </w:r>
      <w:r w:rsidR="000A4E9D">
        <w:rPr>
          <w:rFonts w:ascii="Verdana" w:hAnsi="Verdana" w:cs="Arial"/>
          <w:sz w:val="16"/>
          <w:szCs w:val="16"/>
        </w:rPr>
        <w:t xml:space="preserve"> </w:t>
      </w:r>
      <w:r w:rsidR="000A4E9D" w:rsidRPr="000A4E9D">
        <w:rPr>
          <w:rFonts w:ascii="Verdana" w:hAnsi="Verdana" w:cs="Arial"/>
          <w:b/>
          <w:sz w:val="16"/>
          <w:szCs w:val="16"/>
        </w:rPr>
        <w:t>Вход:</w:t>
      </w:r>
      <w:r w:rsidR="00DC1AF1">
        <w:rPr>
          <w:rFonts w:ascii="Verdana" w:hAnsi="Verdana" w:cs="Arial"/>
          <w:b/>
          <w:sz w:val="16"/>
          <w:szCs w:val="16"/>
        </w:rPr>
        <w:t xml:space="preserve"> </w:t>
      </w:r>
      <w:r w:rsidR="000A4E9D">
        <w:rPr>
          <w:rFonts w:ascii="Verdana" w:hAnsi="Verdana" w:cs="Arial"/>
          <w:sz w:val="16"/>
          <w:szCs w:val="16"/>
        </w:rPr>
        <w:t xml:space="preserve">входим </w:t>
      </w:r>
      <w:r w:rsidR="00DC1AF1">
        <w:rPr>
          <w:rFonts w:ascii="Verdana" w:hAnsi="Verdana" w:cs="Arial"/>
          <w:sz w:val="16"/>
          <w:szCs w:val="16"/>
        </w:rPr>
        <w:t xml:space="preserve">отложенным ордером </w:t>
      </w:r>
      <w:r w:rsidR="000A4E9D">
        <w:rPr>
          <w:rFonts w:ascii="Verdana" w:hAnsi="Verdana" w:cs="Arial"/>
          <w:sz w:val="16"/>
          <w:szCs w:val="16"/>
        </w:rPr>
        <w:t>чуть выше или ниже свечи в направлении основной свечи</w:t>
      </w:r>
      <w:r w:rsidR="00DC1AF1">
        <w:rPr>
          <w:rFonts w:ascii="Verdana" w:hAnsi="Verdana" w:cs="Arial"/>
          <w:sz w:val="16"/>
          <w:szCs w:val="16"/>
        </w:rPr>
        <w:t>.</w:t>
      </w:r>
    </w:p>
    <w:p w:rsidR="000A4E9D" w:rsidRDefault="00EE113A" w:rsidP="00E070A1">
      <w:pPr>
        <w:pStyle w:val="a3"/>
        <w:shd w:val="clear" w:color="auto" w:fill="FFFFFF"/>
        <w:spacing w:before="0" w:beforeAutospacing="0" w:after="0" w:afterAutospacing="0" w:line="336" w:lineRule="atLeast"/>
        <w:ind w:right="54"/>
        <w:jc w:val="center"/>
        <w:textAlignment w:val="baseline"/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</w:pPr>
      <w:r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 xml:space="preserve">                         </w:t>
      </w:r>
    </w:p>
    <w:p w:rsidR="00D34E42" w:rsidRPr="00EE113A" w:rsidRDefault="000A4E9D" w:rsidP="000A4E9D">
      <w:pPr>
        <w:pStyle w:val="a3"/>
        <w:shd w:val="clear" w:color="auto" w:fill="FFFFFF"/>
        <w:spacing w:before="0" w:beforeAutospacing="0" w:after="0" w:afterAutospacing="0" w:line="336" w:lineRule="atLeast"/>
        <w:ind w:right="54"/>
        <w:textAlignment w:val="baseline"/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</w:pPr>
      <w:r>
        <w:rPr>
          <w:rFonts w:ascii="Verdana" w:hAnsi="Verdana"/>
          <w:b/>
          <w:iCs/>
          <w:noProof/>
          <w:color w:val="000000"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63500</wp:posOffset>
            </wp:positionV>
            <wp:extent cx="2542540" cy="1009015"/>
            <wp:effectExtent l="19050" t="0" r="0" b="0"/>
            <wp:wrapTight wrapText="bothSides">
              <wp:wrapPolygon edited="0">
                <wp:start x="-162" y="0"/>
                <wp:lineTo x="-162" y="21206"/>
                <wp:lineTo x="21524" y="21206"/>
                <wp:lineTo x="21524" y="0"/>
                <wp:lineTo x="-162" y="0"/>
              </wp:wrapPolygon>
            </wp:wrapTight>
            <wp:docPr id="17" name="Рисунок 5" descr="C:\Users\Notebook\Desktop\пробой внутреннего бар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otebook\Desktop\пробой внутреннего бара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113A"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 xml:space="preserve">  </w:t>
      </w:r>
      <w:r w:rsidR="00DC1AF1"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 xml:space="preserve">                                  </w:t>
      </w:r>
      <w:r w:rsidR="00D34E42" w:rsidRPr="00D34E42"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>Ложный пробой внутреннего бара</w:t>
      </w:r>
    </w:p>
    <w:p w:rsidR="00DC1AF1" w:rsidRPr="007E7FB1" w:rsidRDefault="00D8442B" w:rsidP="00D8442B">
      <w:pPr>
        <w:pStyle w:val="a3"/>
        <w:shd w:val="clear" w:color="auto" w:fill="FFFFFF"/>
        <w:spacing w:before="0" w:beforeAutospacing="0" w:after="0" w:afterAutospacing="0"/>
        <w:ind w:right="62"/>
        <w:textAlignment w:val="baseline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4235450</wp:posOffset>
            </wp:positionH>
            <wp:positionV relativeFrom="paragraph">
              <wp:posOffset>980440</wp:posOffset>
            </wp:positionV>
            <wp:extent cx="2620010" cy="1129665"/>
            <wp:effectExtent l="19050" t="0" r="8890" b="0"/>
            <wp:wrapTight wrapText="bothSides">
              <wp:wrapPolygon edited="0">
                <wp:start x="-157" y="0"/>
                <wp:lineTo x="-157" y="21126"/>
                <wp:lineTo x="21673" y="21126"/>
                <wp:lineTo x="21673" y="0"/>
                <wp:lineTo x="-157" y="0"/>
              </wp:wrapPolygon>
            </wp:wrapTight>
            <wp:docPr id="19" name="Рисунок 7" descr="C:\Users\Notebook\Desktop\пробой лин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otebook\Desktop\пробой линии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1AF1" w:rsidRPr="00DC1AF1">
        <w:rPr>
          <w:rFonts w:ascii="Verdana" w:hAnsi="Verdana"/>
          <w:b/>
          <w:color w:val="000000"/>
          <w:sz w:val="16"/>
          <w:szCs w:val="16"/>
        </w:rPr>
        <w:t>Свойства:</w:t>
      </w:r>
      <w:r w:rsidR="00DC1AF1">
        <w:rPr>
          <w:rFonts w:ascii="Verdana" w:hAnsi="Verdana"/>
          <w:b/>
          <w:color w:val="000000"/>
          <w:sz w:val="16"/>
          <w:szCs w:val="16"/>
        </w:rPr>
        <w:t xml:space="preserve"> </w:t>
      </w:r>
      <w:r w:rsidR="00DC1AF1">
        <w:rPr>
          <w:rFonts w:ascii="Verdana" w:hAnsi="Verdana"/>
          <w:color w:val="000000"/>
          <w:sz w:val="16"/>
          <w:szCs w:val="16"/>
        </w:rPr>
        <w:t>ц</w:t>
      </w:r>
      <w:r w:rsidR="00122770">
        <w:rPr>
          <w:rFonts w:ascii="Verdana" w:hAnsi="Verdana"/>
          <w:color w:val="000000"/>
          <w:sz w:val="16"/>
          <w:szCs w:val="16"/>
        </w:rPr>
        <w:t>ена пробивает материнскую свечу</w:t>
      </w:r>
      <w:r w:rsidR="00D34E42" w:rsidRPr="000A4E9D">
        <w:rPr>
          <w:rFonts w:ascii="Verdana" w:hAnsi="Verdana"/>
          <w:color w:val="000000"/>
          <w:sz w:val="16"/>
          <w:szCs w:val="16"/>
        </w:rPr>
        <w:t xml:space="preserve"> и возвращается назад. Закрытие должно быть в пределах материнско</w:t>
      </w:r>
      <w:r w:rsidR="00122770">
        <w:rPr>
          <w:rFonts w:ascii="Verdana" w:hAnsi="Verdana"/>
          <w:color w:val="000000"/>
          <w:sz w:val="16"/>
          <w:szCs w:val="16"/>
        </w:rPr>
        <w:t>й свечи</w:t>
      </w:r>
      <w:r w:rsidR="00D34E42" w:rsidRPr="000A4E9D">
        <w:rPr>
          <w:rFonts w:ascii="Verdana" w:hAnsi="Verdana"/>
          <w:color w:val="000000"/>
          <w:sz w:val="16"/>
          <w:szCs w:val="16"/>
        </w:rPr>
        <w:t>, в идеально</w:t>
      </w:r>
      <w:r w:rsidR="00122770">
        <w:rPr>
          <w:rFonts w:ascii="Verdana" w:hAnsi="Verdana"/>
          <w:color w:val="000000"/>
          <w:sz w:val="16"/>
          <w:szCs w:val="16"/>
        </w:rPr>
        <w:t xml:space="preserve">м случае в пределах внутренней свечи </w:t>
      </w:r>
      <w:r w:rsidR="00D34E42" w:rsidRPr="000A4E9D">
        <w:rPr>
          <w:rFonts w:ascii="Verdana" w:hAnsi="Verdana"/>
          <w:color w:val="000000"/>
          <w:sz w:val="16"/>
          <w:szCs w:val="16"/>
        </w:rPr>
        <w:t>или дальше. Чем длиннее пробой, тем сильнее сигнал. Часто ложны</w:t>
      </w:r>
      <w:r w:rsidR="00CC065B">
        <w:rPr>
          <w:rFonts w:ascii="Verdana" w:hAnsi="Verdana"/>
          <w:color w:val="000000"/>
          <w:sz w:val="16"/>
          <w:szCs w:val="16"/>
        </w:rPr>
        <w:t xml:space="preserve">й пробой формируется в виде </w:t>
      </w:r>
      <w:proofErr w:type="spellStart"/>
      <w:r w:rsidR="00CC065B">
        <w:rPr>
          <w:rFonts w:ascii="Verdana" w:hAnsi="Verdana"/>
          <w:color w:val="000000"/>
          <w:sz w:val="16"/>
          <w:szCs w:val="16"/>
        </w:rPr>
        <w:t>пин</w:t>
      </w:r>
      <w:proofErr w:type="spellEnd"/>
      <w:r w:rsidR="00CC065B">
        <w:rPr>
          <w:rFonts w:ascii="Verdana" w:hAnsi="Verdana"/>
          <w:color w:val="000000"/>
          <w:sz w:val="16"/>
          <w:szCs w:val="16"/>
        </w:rPr>
        <w:t>-</w:t>
      </w:r>
      <w:bookmarkStart w:id="0" w:name="_GoBack"/>
      <w:bookmarkEnd w:id="0"/>
      <w:r w:rsidR="00D34E42" w:rsidRPr="000A4E9D">
        <w:rPr>
          <w:rFonts w:ascii="Verdana" w:hAnsi="Verdana"/>
          <w:color w:val="000000"/>
          <w:sz w:val="16"/>
          <w:szCs w:val="16"/>
        </w:rPr>
        <w:t>бара.</w:t>
      </w:r>
      <w:r w:rsidR="00DC1AF1">
        <w:rPr>
          <w:rFonts w:ascii="Verdana" w:hAnsi="Verdana"/>
          <w:color w:val="000000"/>
          <w:sz w:val="16"/>
          <w:szCs w:val="16"/>
        </w:rPr>
        <w:t xml:space="preserve">                  </w:t>
      </w:r>
      <w:r w:rsidR="000A4E9D" w:rsidRPr="000A4E9D">
        <w:rPr>
          <w:rFonts w:ascii="Verdana" w:hAnsi="Verdana" w:cs="Arial"/>
          <w:noProof/>
          <w:sz w:val="16"/>
          <w:szCs w:val="16"/>
        </w:rPr>
        <w:t xml:space="preserve"> </w:t>
      </w:r>
      <w:r w:rsidR="00DC1AF1" w:rsidRPr="000A4E9D">
        <w:rPr>
          <w:rFonts w:ascii="Verdana" w:hAnsi="Verdana" w:cs="Arial"/>
          <w:b/>
          <w:sz w:val="16"/>
          <w:szCs w:val="16"/>
        </w:rPr>
        <w:t>Вход:</w:t>
      </w:r>
      <w:r w:rsidR="00DC1AF1">
        <w:rPr>
          <w:rFonts w:ascii="Verdana" w:hAnsi="Verdana" w:cs="Arial"/>
          <w:b/>
          <w:sz w:val="16"/>
          <w:szCs w:val="16"/>
        </w:rPr>
        <w:t xml:space="preserve"> </w:t>
      </w:r>
      <w:r w:rsidR="00DC1AF1">
        <w:rPr>
          <w:rFonts w:ascii="Verdana" w:hAnsi="Verdana" w:cs="Arial"/>
          <w:sz w:val="16"/>
          <w:szCs w:val="16"/>
        </w:rPr>
        <w:t>входим отложенным ордером чуть выше или ниже определяющей свечи в её основном направлении.</w:t>
      </w:r>
    </w:p>
    <w:p w:rsidR="00D34E42" w:rsidRDefault="00DC1AF1" w:rsidP="00DC1AF1">
      <w:pPr>
        <w:pStyle w:val="a3"/>
        <w:shd w:val="clear" w:color="auto" w:fill="FFFFFF"/>
        <w:spacing w:before="190" w:beforeAutospacing="0" w:after="190" w:afterAutospacing="0"/>
        <w:ind w:left="95" w:right="54"/>
        <w:jc w:val="center"/>
        <w:textAlignment w:val="baseline"/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</w:pPr>
      <w:r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 xml:space="preserve">                                        </w:t>
      </w:r>
      <w:r w:rsidRPr="00D34E42"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 xml:space="preserve">Ложный пробой </w:t>
      </w:r>
      <w:r>
        <w:rPr>
          <w:rFonts w:ascii="Verdana" w:hAnsi="Verdana"/>
          <w:b/>
          <w:iCs/>
          <w:color w:val="000000"/>
          <w:sz w:val="20"/>
          <w:szCs w:val="20"/>
          <w:bdr w:val="none" w:sz="0" w:space="0" w:color="auto" w:frame="1"/>
        </w:rPr>
        <w:t>уровня</w:t>
      </w:r>
    </w:p>
    <w:p w:rsidR="00DC1AF1" w:rsidRPr="00D8442B" w:rsidRDefault="00DC1AF1" w:rsidP="00D8442B">
      <w:pPr>
        <w:pStyle w:val="a3"/>
        <w:shd w:val="clear" w:color="auto" w:fill="FFFFFF"/>
        <w:spacing w:before="210" w:beforeAutospacing="0" w:after="210" w:afterAutospacing="0"/>
        <w:ind w:right="60"/>
        <w:textAlignment w:val="baseline"/>
        <w:rPr>
          <w:rFonts w:ascii="Verdana" w:hAnsi="Verdana"/>
          <w:b/>
          <w:color w:val="000000"/>
          <w:sz w:val="16"/>
          <w:szCs w:val="16"/>
        </w:rPr>
      </w:pPr>
      <w:r w:rsidRPr="00DC1AF1">
        <w:rPr>
          <w:rFonts w:ascii="Verdana" w:hAnsi="Verdana"/>
          <w:b/>
          <w:color w:val="000000"/>
          <w:sz w:val="16"/>
          <w:szCs w:val="16"/>
        </w:rPr>
        <w:t>Свойства:</w:t>
      </w:r>
      <w:r>
        <w:rPr>
          <w:rFonts w:ascii="Verdana" w:hAnsi="Verdana"/>
          <w:b/>
          <w:color w:val="000000"/>
          <w:sz w:val="16"/>
          <w:szCs w:val="16"/>
        </w:rPr>
        <w:t xml:space="preserve"> </w:t>
      </w:r>
      <w:r>
        <w:rPr>
          <w:rFonts w:ascii="Verdana" w:hAnsi="Verdana"/>
          <w:color w:val="000000"/>
          <w:sz w:val="16"/>
          <w:szCs w:val="16"/>
        </w:rPr>
        <w:t xml:space="preserve">цена пробивает </w:t>
      </w:r>
      <w:r w:rsidR="001661B8">
        <w:rPr>
          <w:rFonts w:ascii="Verdana" w:hAnsi="Verdana"/>
          <w:color w:val="000000"/>
          <w:sz w:val="16"/>
          <w:szCs w:val="16"/>
        </w:rPr>
        <w:t>уровень</w:t>
      </w:r>
      <w:r w:rsidRPr="000A4E9D">
        <w:rPr>
          <w:rFonts w:ascii="Verdana" w:hAnsi="Verdana"/>
          <w:color w:val="000000"/>
          <w:sz w:val="16"/>
          <w:szCs w:val="16"/>
        </w:rPr>
        <w:t xml:space="preserve"> и возвращается назад. Закрытие должно быть в пределах </w:t>
      </w:r>
      <w:r w:rsidR="001661B8">
        <w:rPr>
          <w:rFonts w:ascii="Verdana" w:hAnsi="Verdana"/>
          <w:color w:val="000000"/>
          <w:sz w:val="16"/>
          <w:szCs w:val="16"/>
        </w:rPr>
        <w:t>линии пробоя</w:t>
      </w:r>
      <w:r w:rsidRPr="000A4E9D">
        <w:rPr>
          <w:rFonts w:ascii="Verdana" w:hAnsi="Verdana"/>
          <w:color w:val="000000"/>
          <w:sz w:val="16"/>
          <w:szCs w:val="16"/>
        </w:rPr>
        <w:t>, в идеально</w:t>
      </w:r>
      <w:r>
        <w:rPr>
          <w:rFonts w:ascii="Verdana" w:hAnsi="Verdana"/>
          <w:color w:val="000000"/>
          <w:sz w:val="16"/>
          <w:szCs w:val="16"/>
        </w:rPr>
        <w:t xml:space="preserve">м случае </w:t>
      </w:r>
      <w:r w:rsidR="001661B8">
        <w:rPr>
          <w:rFonts w:ascii="Verdana" w:hAnsi="Verdana"/>
          <w:color w:val="000000"/>
          <w:sz w:val="16"/>
          <w:szCs w:val="16"/>
        </w:rPr>
        <w:t>за пределами</w:t>
      </w:r>
      <w:r>
        <w:rPr>
          <w:rFonts w:ascii="Verdana" w:hAnsi="Verdana"/>
          <w:color w:val="000000"/>
          <w:sz w:val="16"/>
          <w:szCs w:val="16"/>
        </w:rPr>
        <w:t xml:space="preserve"> </w:t>
      </w:r>
      <w:r w:rsidR="001661B8">
        <w:rPr>
          <w:rFonts w:ascii="Verdana" w:hAnsi="Verdana"/>
          <w:color w:val="000000"/>
          <w:sz w:val="16"/>
          <w:szCs w:val="16"/>
        </w:rPr>
        <w:t>линии</w:t>
      </w:r>
      <w:r w:rsidRPr="000A4E9D">
        <w:rPr>
          <w:rFonts w:ascii="Verdana" w:hAnsi="Verdana"/>
          <w:color w:val="000000"/>
          <w:sz w:val="16"/>
          <w:szCs w:val="16"/>
        </w:rPr>
        <w:t>.</w:t>
      </w:r>
      <w:r w:rsidR="00BB6A70">
        <w:rPr>
          <w:rFonts w:ascii="Verdana" w:hAnsi="Verdana"/>
          <w:color w:val="000000"/>
          <w:sz w:val="16"/>
          <w:szCs w:val="16"/>
        </w:rPr>
        <w:t xml:space="preserve"> </w:t>
      </w:r>
      <w:r w:rsidR="001661B8">
        <w:rPr>
          <w:rFonts w:ascii="Verdana" w:hAnsi="Verdana"/>
          <w:color w:val="000000"/>
          <w:sz w:val="16"/>
          <w:szCs w:val="16"/>
        </w:rPr>
        <w:t>Цена может неоднократно тестировать уровень</w:t>
      </w:r>
      <w:proofErr w:type="gramStart"/>
      <w:r w:rsidRPr="000A4E9D">
        <w:rPr>
          <w:rFonts w:ascii="Verdana" w:hAnsi="Verdana"/>
          <w:color w:val="000000"/>
          <w:sz w:val="16"/>
          <w:szCs w:val="16"/>
        </w:rPr>
        <w:t>..</w:t>
      </w:r>
      <w:r>
        <w:rPr>
          <w:rFonts w:ascii="Verdana" w:hAnsi="Verdana"/>
          <w:color w:val="000000"/>
          <w:sz w:val="16"/>
          <w:szCs w:val="16"/>
        </w:rPr>
        <w:t xml:space="preserve">                  </w:t>
      </w:r>
      <w:r w:rsidR="001661B8">
        <w:rPr>
          <w:rFonts w:ascii="Verdana" w:hAnsi="Verdana"/>
          <w:color w:val="000000"/>
          <w:sz w:val="16"/>
          <w:szCs w:val="16"/>
        </w:rPr>
        <w:t xml:space="preserve">                           </w:t>
      </w:r>
      <w:r w:rsidRPr="000A4E9D">
        <w:rPr>
          <w:rFonts w:ascii="Verdana" w:hAnsi="Verdana" w:cs="Arial"/>
          <w:noProof/>
          <w:sz w:val="16"/>
          <w:szCs w:val="16"/>
        </w:rPr>
        <w:t xml:space="preserve"> </w:t>
      </w:r>
      <w:proofErr w:type="gramEnd"/>
      <w:r w:rsidRPr="000A4E9D">
        <w:rPr>
          <w:rFonts w:ascii="Verdana" w:hAnsi="Verdana" w:cs="Arial"/>
          <w:b/>
          <w:sz w:val="16"/>
          <w:szCs w:val="16"/>
        </w:rPr>
        <w:t>Вход:</w:t>
      </w:r>
      <w:r>
        <w:rPr>
          <w:rFonts w:ascii="Verdana" w:hAnsi="Verdana" w:cs="Arial"/>
          <w:b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 xml:space="preserve">входим отложенным ордером чуть выше или ниже определяющей свечи в её </w:t>
      </w:r>
      <w:r w:rsidR="001661B8">
        <w:rPr>
          <w:rFonts w:ascii="Verdana" w:hAnsi="Verdana" w:cs="Arial"/>
          <w:sz w:val="16"/>
          <w:szCs w:val="16"/>
        </w:rPr>
        <w:t xml:space="preserve">противоположном </w:t>
      </w:r>
      <w:r>
        <w:rPr>
          <w:rFonts w:ascii="Verdana" w:hAnsi="Verdana" w:cs="Arial"/>
          <w:sz w:val="16"/>
          <w:szCs w:val="16"/>
        </w:rPr>
        <w:t xml:space="preserve"> направлении.</w:t>
      </w:r>
    </w:p>
    <w:p w:rsidR="004C72E7" w:rsidRPr="00432CD0" w:rsidRDefault="00BB6A70" w:rsidP="00432CD0">
      <w:pPr>
        <w:pStyle w:val="a3"/>
        <w:shd w:val="clear" w:color="auto" w:fill="FFFFFF"/>
        <w:spacing w:before="0" w:beforeAutospacing="0" w:after="0" w:afterAutospacing="0" w:line="336" w:lineRule="atLeast"/>
        <w:ind w:right="60"/>
        <w:jc w:val="center"/>
        <w:textAlignment w:val="baseline"/>
        <w:rPr>
          <w:rFonts w:ascii="Verdana" w:hAnsi="Verdana"/>
          <w:color w:val="000000"/>
          <w:sz w:val="18"/>
          <w:szCs w:val="18"/>
        </w:rPr>
      </w:pPr>
      <w:r>
        <w:rPr>
          <w:rStyle w:val="a4"/>
          <w:rFonts w:ascii="Verdana" w:hAnsi="Verdana" w:cs="Arial"/>
          <w:sz w:val="20"/>
          <w:szCs w:val="20"/>
        </w:rPr>
        <w:t xml:space="preserve">              </w:t>
      </w:r>
      <w:r w:rsidR="00D8442B">
        <w:rPr>
          <w:rStyle w:val="a4"/>
          <w:rFonts w:ascii="Verdana" w:hAnsi="Verdana" w:cs="Arial"/>
          <w:sz w:val="20"/>
          <w:szCs w:val="20"/>
        </w:rPr>
        <w:t xml:space="preserve">                              </w:t>
      </w:r>
      <w:r>
        <w:rPr>
          <w:rStyle w:val="a4"/>
          <w:rFonts w:ascii="Verdana" w:hAnsi="Verdana" w:cs="Arial"/>
          <w:sz w:val="20"/>
          <w:szCs w:val="20"/>
        </w:rPr>
        <w:t xml:space="preserve">  </w:t>
      </w:r>
      <w:r w:rsidR="004C72E7" w:rsidRPr="004C72E7">
        <w:rPr>
          <w:rStyle w:val="a4"/>
          <w:rFonts w:ascii="Verdana" w:hAnsi="Verdana" w:cs="Arial"/>
          <w:sz w:val="20"/>
          <w:szCs w:val="20"/>
        </w:rPr>
        <w:t>Рельсы</w:t>
      </w:r>
    </w:p>
    <w:p w:rsidR="00BB6A70" w:rsidRPr="007E7FB1" w:rsidRDefault="00D8442B" w:rsidP="00BB6A70">
      <w:pPr>
        <w:pStyle w:val="a3"/>
        <w:shd w:val="clear" w:color="auto" w:fill="FFFFFF"/>
        <w:spacing w:before="210" w:beforeAutospacing="0" w:after="210" w:afterAutospacing="0"/>
        <w:ind w:right="60"/>
        <w:textAlignment w:val="baseline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32385</wp:posOffset>
            </wp:positionV>
            <wp:extent cx="2594610" cy="1138555"/>
            <wp:effectExtent l="19050" t="0" r="0" b="0"/>
            <wp:wrapTight wrapText="bothSides">
              <wp:wrapPolygon edited="0">
                <wp:start x="-159" y="0"/>
                <wp:lineTo x="-159" y="21323"/>
                <wp:lineTo x="21568" y="21323"/>
                <wp:lineTo x="21568" y="0"/>
                <wp:lineTo x="-159" y="0"/>
              </wp:wrapPolygon>
            </wp:wrapTight>
            <wp:docPr id="20" name="Рисунок 8" descr="C:\Users\Notebook\Desktop\Рельс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otebook\Desktop\Рельсы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6A70" w:rsidRPr="00DC1AF1">
        <w:rPr>
          <w:rFonts w:ascii="Verdana" w:hAnsi="Verdana"/>
          <w:b/>
          <w:color w:val="000000"/>
          <w:sz w:val="16"/>
          <w:szCs w:val="16"/>
        </w:rPr>
        <w:t>Свойства:</w:t>
      </w:r>
      <w:r w:rsidR="00BB6A70">
        <w:rPr>
          <w:rFonts w:ascii="Verdana" w:hAnsi="Verdana"/>
          <w:b/>
          <w:color w:val="000000"/>
          <w:sz w:val="16"/>
          <w:szCs w:val="16"/>
        </w:rPr>
        <w:t xml:space="preserve"> </w:t>
      </w:r>
      <w:r w:rsidR="00BB6A70">
        <w:rPr>
          <w:rFonts w:ascii="Verdana" w:hAnsi="Verdana" w:cs="Arial"/>
          <w:sz w:val="16"/>
          <w:szCs w:val="16"/>
        </w:rPr>
        <w:t>с</w:t>
      </w:r>
      <w:r w:rsidR="004C72E7" w:rsidRPr="00BB6A70">
        <w:rPr>
          <w:rFonts w:ascii="Verdana" w:hAnsi="Verdana" w:cs="Arial"/>
          <w:sz w:val="16"/>
          <w:szCs w:val="16"/>
        </w:rPr>
        <w:t>остоит из</w:t>
      </w:r>
      <w:r w:rsidR="001661B8" w:rsidRPr="00BB6A70">
        <w:rPr>
          <w:rFonts w:ascii="Verdana" w:hAnsi="Verdana" w:cs="Arial"/>
          <w:sz w:val="16"/>
          <w:szCs w:val="16"/>
        </w:rPr>
        <w:t xml:space="preserve"> двух соседних разнонаправленных свечей</w:t>
      </w:r>
      <w:r w:rsidR="004C72E7" w:rsidRPr="00BB6A70">
        <w:rPr>
          <w:rFonts w:ascii="Verdana" w:hAnsi="Verdana" w:cs="Arial"/>
          <w:sz w:val="16"/>
          <w:szCs w:val="16"/>
        </w:rPr>
        <w:t>. Часто (примерно в 80% случаев) цена после образования паттерна откатывает назад в направлении первоначального стопа. Откат</w:t>
      </w:r>
      <w:r w:rsidR="00BB6A70">
        <w:rPr>
          <w:rFonts w:ascii="Verdana" w:hAnsi="Verdana" w:cs="Arial"/>
          <w:sz w:val="16"/>
          <w:szCs w:val="16"/>
        </w:rPr>
        <w:t xml:space="preserve"> может быть весьма значительным, максимально 50%.                                                                  </w:t>
      </w:r>
      <w:r w:rsidR="004C72E7" w:rsidRPr="00BB6A70">
        <w:rPr>
          <w:rFonts w:ascii="Verdana" w:hAnsi="Verdana" w:cs="Arial"/>
          <w:sz w:val="16"/>
          <w:szCs w:val="16"/>
        </w:rPr>
        <w:t xml:space="preserve"> </w:t>
      </w:r>
      <w:r w:rsidR="00BB6A70" w:rsidRPr="000A4E9D">
        <w:rPr>
          <w:rFonts w:ascii="Verdana" w:hAnsi="Verdana" w:cs="Arial"/>
          <w:b/>
          <w:sz w:val="16"/>
          <w:szCs w:val="16"/>
        </w:rPr>
        <w:t>Вход:</w:t>
      </w:r>
      <w:r w:rsidR="00BB6A70">
        <w:rPr>
          <w:rFonts w:ascii="Verdana" w:hAnsi="Verdana" w:cs="Arial"/>
          <w:b/>
          <w:sz w:val="16"/>
          <w:szCs w:val="16"/>
        </w:rPr>
        <w:t xml:space="preserve"> </w:t>
      </w:r>
      <w:r w:rsidR="00BB6A70">
        <w:rPr>
          <w:rFonts w:ascii="Verdana" w:hAnsi="Verdana" w:cs="Arial"/>
          <w:sz w:val="16"/>
          <w:szCs w:val="16"/>
        </w:rPr>
        <w:t>входим отложенным ордером чуть выше или ниже в её  направлении.</w:t>
      </w:r>
      <w:r w:rsidR="001C5C8F">
        <w:rPr>
          <w:rFonts w:ascii="Verdana" w:hAnsi="Verdana" w:cs="Arial"/>
          <w:sz w:val="16"/>
          <w:szCs w:val="16"/>
        </w:rPr>
        <w:t xml:space="preserve"> </w:t>
      </w:r>
      <w:r w:rsidR="00BB6A70">
        <w:rPr>
          <w:rFonts w:ascii="Verdana" w:hAnsi="Verdana" w:cs="Arial"/>
          <w:sz w:val="16"/>
          <w:szCs w:val="16"/>
        </w:rPr>
        <w:t>Также можно выставить отложенный ордер на откат</w:t>
      </w:r>
    </w:p>
    <w:p w:rsidR="00630376" w:rsidRPr="00D8442B" w:rsidRDefault="00D8442B" w:rsidP="00D8442B">
      <w:pPr>
        <w:shd w:val="clear" w:color="auto" w:fill="FFFFFF"/>
        <w:spacing w:after="272" w:line="360" w:lineRule="atLeast"/>
        <w:jc w:val="center"/>
        <w:textAlignment w:val="baseline"/>
        <w:outlineLvl w:val="1"/>
        <w:rPr>
          <w:rFonts w:ascii="Verdana" w:hAnsi="Verdana"/>
          <w:sz w:val="16"/>
          <w:szCs w:val="16"/>
          <w:shd w:val="clear" w:color="auto" w:fill="FFFFFF"/>
        </w:rPr>
      </w:pPr>
      <w:r>
        <w:rPr>
          <w:rFonts w:ascii="Verdana" w:hAnsi="Verdana"/>
          <w:b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342265</wp:posOffset>
            </wp:positionV>
            <wp:extent cx="2387600" cy="1224915"/>
            <wp:effectExtent l="19050" t="0" r="0" b="0"/>
            <wp:wrapSquare wrapText="bothSides"/>
            <wp:docPr id="7" name="Рисунок 3" descr="C:\Users\Алексей\Desktop\vsa\ап-трас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ей\Desktop\vsa\ап-траст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0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32"/>
          <w:szCs w:val="32"/>
        </w:rPr>
        <w:t xml:space="preserve">                              </w:t>
      </w:r>
      <w:r w:rsidR="00D874A0" w:rsidRPr="008356F3">
        <w:rPr>
          <w:rFonts w:ascii="Verdana" w:hAnsi="Verdana"/>
          <w:b/>
          <w:sz w:val="32"/>
          <w:szCs w:val="32"/>
        </w:rPr>
        <w:t xml:space="preserve">  </w:t>
      </w:r>
      <w:r>
        <w:rPr>
          <w:rFonts w:ascii="Verdana" w:hAnsi="Verdana"/>
          <w:b/>
          <w:sz w:val="32"/>
          <w:szCs w:val="32"/>
        </w:rPr>
        <w:t xml:space="preserve"> </w:t>
      </w:r>
      <w:proofErr w:type="spellStart"/>
      <w:r w:rsidR="00630376" w:rsidRPr="00630376">
        <w:rPr>
          <w:rFonts w:ascii="Verdana" w:hAnsi="Verdana"/>
          <w:b/>
          <w:sz w:val="32"/>
          <w:szCs w:val="32"/>
        </w:rPr>
        <w:t>Сетапы</w:t>
      </w:r>
      <w:proofErr w:type="spellEnd"/>
      <w:r w:rsidR="00630376" w:rsidRPr="00630376">
        <w:rPr>
          <w:rFonts w:ascii="Verdana" w:hAnsi="Verdana"/>
          <w:b/>
          <w:sz w:val="32"/>
          <w:szCs w:val="32"/>
        </w:rPr>
        <w:t xml:space="preserve"> </w:t>
      </w:r>
      <w:r w:rsidR="00630376" w:rsidRPr="00630376">
        <w:rPr>
          <w:rFonts w:ascii="Verdana" w:hAnsi="Verdana"/>
          <w:b/>
          <w:sz w:val="32"/>
          <w:szCs w:val="32"/>
          <w:lang w:val="en-US"/>
        </w:rPr>
        <w:t>VSA</w:t>
      </w:r>
    </w:p>
    <w:p w:rsidR="00630376" w:rsidRDefault="00656CE1" w:rsidP="00D8442B">
      <w:pPr>
        <w:spacing w:after="0" w:line="24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                                                            Ап</w:t>
      </w:r>
      <w:r w:rsidRPr="00656CE1">
        <w:rPr>
          <w:rFonts w:ascii="Verdana" w:hAnsi="Verdana"/>
          <w:b/>
          <w:sz w:val="16"/>
          <w:szCs w:val="16"/>
        </w:rPr>
        <w:t>-</w:t>
      </w:r>
      <w:r>
        <w:rPr>
          <w:rFonts w:ascii="Verdana" w:hAnsi="Verdana"/>
          <w:b/>
          <w:sz w:val="16"/>
          <w:szCs w:val="16"/>
        </w:rPr>
        <w:t>траст</w:t>
      </w:r>
    </w:p>
    <w:p w:rsidR="00656CE1" w:rsidRPr="00656CE1" w:rsidRDefault="00656CE1" w:rsidP="00D8442B">
      <w:pPr>
        <w:spacing w:after="0" w:line="240" w:lineRule="auto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b/>
          <w:sz w:val="16"/>
          <w:szCs w:val="16"/>
        </w:rPr>
        <w:t>Бар</w:t>
      </w:r>
      <w:r w:rsidRPr="00656CE1">
        <w:rPr>
          <w:rFonts w:ascii="Verdana" w:hAnsi="Verdana"/>
          <w:sz w:val="16"/>
          <w:szCs w:val="16"/>
        </w:rPr>
        <w:t xml:space="preserve"> который обновляет </w:t>
      </w:r>
      <w:r w:rsidRPr="00656CE1">
        <w:rPr>
          <w:rFonts w:ascii="Verdana" w:hAnsi="Verdana"/>
          <w:sz w:val="16"/>
          <w:szCs w:val="16"/>
          <w:lang w:val="en-US"/>
        </w:rPr>
        <w:t>high</w:t>
      </w:r>
      <w:r>
        <w:rPr>
          <w:rFonts w:ascii="Verdana" w:hAnsi="Verdana"/>
          <w:sz w:val="16"/>
          <w:szCs w:val="16"/>
        </w:rPr>
        <w:t xml:space="preserve"> , </w:t>
      </w:r>
      <w:r w:rsidRPr="00656CE1">
        <w:rPr>
          <w:rFonts w:ascii="Verdana" w:hAnsi="Verdana"/>
          <w:sz w:val="16"/>
          <w:szCs w:val="16"/>
        </w:rPr>
        <w:t xml:space="preserve"> после чего закрывается в нижней части бар</w:t>
      </w:r>
      <w:proofErr w:type="gramStart"/>
      <w:r w:rsidRPr="00656CE1">
        <w:rPr>
          <w:rFonts w:ascii="Verdana" w:hAnsi="Verdana"/>
          <w:sz w:val="16"/>
          <w:szCs w:val="16"/>
        </w:rPr>
        <w:t>а(</w:t>
      </w:r>
      <w:proofErr w:type="gramEnd"/>
      <w:r w:rsidRPr="00656CE1">
        <w:rPr>
          <w:rFonts w:ascii="Verdana" w:hAnsi="Verdana"/>
          <w:sz w:val="16"/>
          <w:szCs w:val="16"/>
        </w:rPr>
        <w:t xml:space="preserve">обычно </w:t>
      </w:r>
      <w:r>
        <w:rPr>
          <w:rFonts w:ascii="Verdana" w:hAnsi="Verdana"/>
          <w:sz w:val="16"/>
          <w:szCs w:val="16"/>
        </w:rPr>
        <w:t xml:space="preserve">появляется в виде </w:t>
      </w:r>
      <w:r w:rsidRPr="00656CE1">
        <w:rPr>
          <w:rFonts w:ascii="Verdana" w:hAnsi="Verdana"/>
          <w:sz w:val="16"/>
          <w:szCs w:val="16"/>
        </w:rPr>
        <w:t>пин-бар</w:t>
      </w:r>
      <w:r>
        <w:rPr>
          <w:rFonts w:ascii="Verdana" w:hAnsi="Verdana"/>
          <w:sz w:val="16"/>
          <w:szCs w:val="16"/>
        </w:rPr>
        <w:t>а</w:t>
      </w:r>
      <w:r w:rsidRPr="00656CE1">
        <w:rPr>
          <w:rFonts w:ascii="Verdana" w:hAnsi="Verdana"/>
          <w:sz w:val="16"/>
          <w:szCs w:val="16"/>
        </w:rPr>
        <w:t>)Если формируется на вершине</w:t>
      </w:r>
      <w:r>
        <w:rPr>
          <w:rFonts w:ascii="Verdana" w:hAnsi="Verdana"/>
          <w:sz w:val="16"/>
          <w:szCs w:val="16"/>
        </w:rPr>
        <w:t>,</w:t>
      </w:r>
      <w:r w:rsidRPr="00656CE1">
        <w:rPr>
          <w:rFonts w:ascii="Verdana" w:hAnsi="Verdana"/>
          <w:sz w:val="16"/>
          <w:szCs w:val="16"/>
        </w:rPr>
        <w:t xml:space="preserve"> то обычно имеет большой оббьем, если же на вершине коррекции </w:t>
      </w:r>
      <w:r>
        <w:rPr>
          <w:rFonts w:ascii="Verdana" w:hAnsi="Verdana"/>
          <w:sz w:val="16"/>
          <w:szCs w:val="16"/>
        </w:rPr>
        <w:t>,то объ</w:t>
      </w:r>
      <w:r w:rsidRPr="00656CE1">
        <w:rPr>
          <w:rFonts w:ascii="Verdana" w:hAnsi="Verdana"/>
          <w:sz w:val="16"/>
          <w:szCs w:val="16"/>
        </w:rPr>
        <w:t xml:space="preserve">ем малый или средний(выступает в роли отсутствия спроса).Подтверждением является следующий бар с большим объемом и закрытием ниже </w:t>
      </w:r>
      <w:r w:rsidRPr="00656CE1">
        <w:rPr>
          <w:rFonts w:ascii="Verdana" w:hAnsi="Verdana"/>
          <w:sz w:val="16"/>
          <w:szCs w:val="16"/>
          <w:lang w:val="en-US"/>
        </w:rPr>
        <w:t>low</w:t>
      </w:r>
      <w:r w:rsidRPr="00656CE1">
        <w:rPr>
          <w:rFonts w:ascii="Verdana" w:hAnsi="Verdana"/>
          <w:sz w:val="16"/>
          <w:szCs w:val="16"/>
        </w:rPr>
        <w:t xml:space="preserve"> ап-траста </w:t>
      </w:r>
    </w:p>
    <w:p w:rsidR="00656CE1" w:rsidRPr="00656CE1" w:rsidRDefault="00656CE1" w:rsidP="00D8442B">
      <w:pPr>
        <w:spacing w:after="0" w:line="240" w:lineRule="auto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b/>
          <w:sz w:val="16"/>
          <w:szCs w:val="16"/>
        </w:rPr>
        <w:t>Входим</w:t>
      </w:r>
      <w:r w:rsidRPr="00656CE1">
        <w:rPr>
          <w:rFonts w:ascii="Verdana" w:hAnsi="Verdana"/>
          <w:sz w:val="16"/>
          <w:szCs w:val="16"/>
        </w:rPr>
        <w:t xml:space="preserve"> в позицию, отложенным ордером ниже ап-траста на 15-20 пп </w:t>
      </w:r>
      <w:proofErr w:type="gramStart"/>
      <w:r w:rsidRPr="00656CE1">
        <w:rPr>
          <w:rFonts w:ascii="Verdana" w:hAnsi="Verdana"/>
          <w:sz w:val="16"/>
          <w:szCs w:val="16"/>
        </w:rPr>
        <w:t>со</w:t>
      </w:r>
      <w:proofErr w:type="gramEnd"/>
      <w:r w:rsidRPr="00656CE1">
        <w:rPr>
          <w:rFonts w:ascii="Verdana" w:hAnsi="Verdana"/>
          <w:sz w:val="16"/>
          <w:szCs w:val="16"/>
        </w:rPr>
        <w:t xml:space="preserve"> </w:t>
      </w:r>
      <w:proofErr w:type="gramStart"/>
      <w:r w:rsidRPr="00656CE1">
        <w:rPr>
          <w:rFonts w:ascii="Verdana" w:hAnsi="Verdana"/>
          <w:sz w:val="16"/>
          <w:szCs w:val="16"/>
        </w:rPr>
        <w:t>стопам</w:t>
      </w:r>
      <w:proofErr w:type="gramEnd"/>
      <w:r w:rsidRPr="00656CE1">
        <w:rPr>
          <w:rFonts w:ascii="Verdana" w:hAnsi="Verdana"/>
          <w:sz w:val="16"/>
          <w:szCs w:val="16"/>
        </w:rPr>
        <w:t xml:space="preserve"> чуть выше </w:t>
      </w:r>
      <w:r w:rsidRPr="00656CE1">
        <w:rPr>
          <w:rFonts w:ascii="Verdana" w:hAnsi="Verdana"/>
          <w:sz w:val="16"/>
          <w:szCs w:val="16"/>
          <w:lang w:val="en-US"/>
        </w:rPr>
        <w:t>high</w:t>
      </w:r>
      <w:r w:rsidRPr="00656CE1">
        <w:rPr>
          <w:rFonts w:ascii="Verdana" w:hAnsi="Verdana"/>
          <w:sz w:val="16"/>
          <w:szCs w:val="16"/>
        </w:rPr>
        <w:t xml:space="preserve"> бара</w:t>
      </w:r>
      <w:r>
        <w:rPr>
          <w:rFonts w:ascii="Verdana" w:hAnsi="Verdana"/>
          <w:sz w:val="16"/>
          <w:szCs w:val="16"/>
        </w:rPr>
        <w:t>.</w:t>
      </w:r>
    </w:p>
    <w:p w:rsidR="00317C1C" w:rsidRDefault="00317C1C" w:rsidP="00D8442B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</w:p>
    <w:p w:rsidR="00656CE1" w:rsidRDefault="00D8442B" w:rsidP="00D8442B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113665</wp:posOffset>
            </wp:positionV>
            <wp:extent cx="2370455" cy="1155700"/>
            <wp:effectExtent l="19050" t="0" r="0" b="0"/>
            <wp:wrapSquare wrapText="bothSides"/>
            <wp:docPr id="9" name="Рисунок 4" descr="C:\Users\Алексей\Desktop\vsa\реверс ап-трас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ексей\Desktop\vsa\реверс ап-траст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Arial"/>
          <w:b/>
          <w:sz w:val="16"/>
          <w:szCs w:val="16"/>
        </w:rPr>
        <w:t xml:space="preserve">                                                                </w:t>
      </w:r>
      <w:r w:rsidR="00656CE1">
        <w:rPr>
          <w:rFonts w:ascii="Verdana" w:hAnsi="Verdana" w:cs="Arial"/>
          <w:b/>
          <w:sz w:val="16"/>
          <w:szCs w:val="16"/>
        </w:rPr>
        <w:t>Реверс Ап-траст</w:t>
      </w:r>
    </w:p>
    <w:p w:rsidR="00656CE1" w:rsidRDefault="00656CE1" w:rsidP="00D8442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E23A97" w:rsidRDefault="00E23A97" w:rsidP="00D8442B">
      <w:pPr>
        <w:spacing w:after="0" w:line="240" w:lineRule="auto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b/>
          <w:sz w:val="16"/>
          <w:szCs w:val="16"/>
        </w:rPr>
        <w:t>Бар</w:t>
      </w:r>
      <w:r w:rsidRPr="00656CE1">
        <w:rPr>
          <w:rFonts w:ascii="Verdana" w:hAnsi="Verdana"/>
          <w:sz w:val="16"/>
          <w:szCs w:val="16"/>
        </w:rPr>
        <w:t xml:space="preserve"> который обновляет </w:t>
      </w:r>
      <w:r>
        <w:rPr>
          <w:rFonts w:ascii="Verdana" w:hAnsi="Verdana"/>
          <w:sz w:val="16"/>
          <w:szCs w:val="16"/>
          <w:lang w:val="en-US"/>
        </w:rPr>
        <w:t>low</w:t>
      </w:r>
      <w:r>
        <w:rPr>
          <w:rFonts w:ascii="Verdana" w:hAnsi="Verdana"/>
          <w:sz w:val="16"/>
          <w:szCs w:val="16"/>
        </w:rPr>
        <w:t xml:space="preserve"> , </w:t>
      </w:r>
      <w:r w:rsidRPr="00656CE1">
        <w:rPr>
          <w:rFonts w:ascii="Verdana" w:hAnsi="Verdana"/>
          <w:sz w:val="16"/>
          <w:szCs w:val="16"/>
        </w:rPr>
        <w:t xml:space="preserve"> после чего закрывается в </w:t>
      </w:r>
      <w:r>
        <w:rPr>
          <w:rFonts w:ascii="Verdana" w:hAnsi="Verdana"/>
          <w:sz w:val="16"/>
          <w:szCs w:val="16"/>
        </w:rPr>
        <w:t>верхней</w:t>
      </w:r>
      <w:r w:rsidRPr="00656CE1">
        <w:rPr>
          <w:rFonts w:ascii="Verdana" w:hAnsi="Verdana"/>
          <w:sz w:val="16"/>
          <w:szCs w:val="16"/>
        </w:rPr>
        <w:t xml:space="preserve"> части бар</w:t>
      </w:r>
      <w:proofErr w:type="gramStart"/>
      <w:r w:rsidRPr="00656CE1">
        <w:rPr>
          <w:rFonts w:ascii="Verdana" w:hAnsi="Verdana"/>
          <w:sz w:val="16"/>
          <w:szCs w:val="16"/>
        </w:rPr>
        <w:t>а(</w:t>
      </w:r>
      <w:proofErr w:type="gramEnd"/>
      <w:r w:rsidRPr="00656CE1">
        <w:rPr>
          <w:rFonts w:ascii="Verdana" w:hAnsi="Verdana"/>
          <w:sz w:val="16"/>
          <w:szCs w:val="16"/>
        </w:rPr>
        <w:t xml:space="preserve">обычно </w:t>
      </w:r>
      <w:r>
        <w:rPr>
          <w:rFonts w:ascii="Verdana" w:hAnsi="Verdana"/>
          <w:sz w:val="16"/>
          <w:szCs w:val="16"/>
        </w:rPr>
        <w:t xml:space="preserve">появляется в виде </w:t>
      </w:r>
      <w:r w:rsidRPr="00656CE1">
        <w:rPr>
          <w:rFonts w:ascii="Verdana" w:hAnsi="Verdana"/>
          <w:sz w:val="16"/>
          <w:szCs w:val="16"/>
        </w:rPr>
        <w:t>пин-бар</w:t>
      </w:r>
      <w:r>
        <w:rPr>
          <w:rFonts w:ascii="Verdana" w:hAnsi="Verdana"/>
          <w:sz w:val="16"/>
          <w:szCs w:val="16"/>
        </w:rPr>
        <w:t>а</w:t>
      </w:r>
      <w:r w:rsidRPr="00656CE1">
        <w:rPr>
          <w:rFonts w:ascii="Verdana" w:hAnsi="Verdana"/>
          <w:sz w:val="16"/>
          <w:szCs w:val="16"/>
        </w:rPr>
        <w:t>)</w:t>
      </w:r>
    </w:p>
    <w:p w:rsidR="00E23A97" w:rsidRPr="00656CE1" w:rsidRDefault="00E23A97" w:rsidP="00D8442B">
      <w:pPr>
        <w:spacing w:after="0" w:line="240" w:lineRule="auto"/>
        <w:rPr>
          <w:rFonts w:ascii="Verdana" w:hAnsi="Verdana"/>
          <w:sz w:val="16"/>
          <w:szCs w:val="16"/>
        </w:rPr>
      </w:pPr>
      <w:r w:rsidRPr="00656CE1">
        <w:rPr>
          <w:rFonts w:ascii="Verdana" w:hAnsi="Verdana"/>
          <w:sz w:val="16"/>
          <w:szCs w:val="16"/>
        </w:rPr>
        <w:t xml:space="preserve">Если формируется на </w:t>
      </w:r>
      <w:r>
        <w:rPr>
          <w:rFonts w:ascii="Verdana" w:hAnsi="Verdana"/>
          <w:sz w:val="16"/>
          <w:szCs w:val="16"/>
        </w:rPr>
        <w:t>низине,</w:t>
      </w:r>
      <w:r w:rsidRPr="00656CE1">
        <w:rPr>
          <w:rFonts w:ascii="Verdana" w:hAnsi="Verdana"/>
          <w:sz w:val="16"/>
          <w:szCs w:val="16"/>
        </w:rPr>
        <w:t xml:space="preserve"> то обычно имеет большой оббьем, если же на вершине коррекции</w:t>
      </w:r>
      <w:proofErr w:type="gramStart"/>
      <w:r w:rsidRPr="00656CE1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,</w:t>
      </w:r>
      <w:proofErr w:type="gramEnd"/>
      <w:r>
        <w:rPr>
          <w:rFonts w:ascii="Verdana" w:hAnsi="Verdana"/>
          <w:sz w:val="16"/>
          <w:szCs w:val="16"/>
        </w:rPr>
        <w:t>то объ</w:t>
      </w:r>
      <w:r w:rsidRPr="00656CE1">
        <w:rPr>
          <w:rFonts w:ascii="Verdana" w:hAnsi="Verdana"/>
          <w:sz w:val="16"/>
          <w:szCs w:val="16"/>
        </w:rPr>
        <w:t xml:space="preserve">ем малый или средний(выступает в роли отсутствия спроса).Подтверждением является следующий бар с большим объемом и закрытием </w:t>
      </w:r>
      <w:r>
        <w:rPr>
          <w:rFonts w:ascii="Verdana" w:hAnsi="Verdana"/>
          <w:sz w:val="16"/>
          <w:szCs w:val="16"/>
        </w:rPr>
        <w:t>выше</w:t>
      </w:r>
      <w:r w:rsidRPr="00656CE1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  <w:lang w:val="en-US"/>
        </w:rPr>
        <w:t>high</w:t>
      </w:r>
      <w:r w:rsidRPr="00656CE1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реверс </w:t>
      </w:r>
      <w:r w:rsidRPr="00656CE1">
        <w:rPr>
          <w:rFonts w:ascii="Verdana" w:hAnsi="Verdana"/>
          <w:sz w:val="16"/>
          <w:szCs w:val="16"/>
        </w:rPr>
        <w:t xml:space="preserve">ап-траста </w:t>
      </w:r>
    </w:p>
    <w:p w:rsidR="00E23A97" w:rsidRPr="00656CE1" w:rsidRDefault="00E23A97" w:rsidP="00D8442B">
      <w:pPr>
        <w:spacing w:after="0" w:line="240" w:lineRule="auto"/>
        <w:rPr>
          <w:rFonts w:ascii="Verdana" w:hAnsi="Verdana"/>
          <w:sz w:val="16"/>
          <w:szCs w:val="16"/>
        </w:rPr>
      </w:pPr>
      <w:r w:rsidRPr="00D8442B">
        <w:rPr>
          <w:rFonts w:ascii="Verdana" w:hAnsi="Verdana"/>
          <w:b/>
          <w:sz w:val="16"/>
          <w:szCs w:val="16"/>
        </w:rPr>
        <w:t>Входим</w:t>
      </w:r>
      <w:r w:rsidRPr="00656CE1">
        <w:rPr>
          <w:rFonts w:ascii="Verdana" w:hAnsi="Verdana"/>
          <w:sz w:val="16"/>
          <w:szCs w:val="16"/>
        </w:rPr>
        <w:t xml:space="preserve"> в позицию, отложенным ордером </w:t>
      </w:r>
      <w:r>
        <w:rPr>
          <w:rFonts w:ascii="Verdana" w:hAnsi="Verdana"/>
          <w:sz w:val="16"/>
          <w:szCs w:val="16"/>
        </w:rPr>
        <w:t xml:space="preserve">выше реверс </w:t>
      </w:r>
      <w:r w:rsidRPr="00656CE1">
        <w:rPr>
          <w:rFonts w:ascii="Verdana" w:hAnsi="Verdana"/>
          <w:sz w:val="16"/>
          <w:szCs w:val="16"/>
        </w:rPr>
        <w:t xml:space="preserve"> ап-траста на 15-20 пп </w:t>
      </w:r>
      <w:proofErr w:type="gramStart"/>
      <w:r w:rsidRPr="00656CE1">
        <w:rPr>
          <w:rFonts w:ascii="Verdana" w:hAnsi="Verdana"/>
          <w:sz w:val="16"/>
          <w:szCs w:val="16"/>
        </w:rPr>
        <w:t>со</w:t>
      </w:r>
      <w:proofErr w:type="gramEnd"/>
      <w:r w:rsidRPr="00656CE1">
        <w:rPr>
          <w:rFonts w:ascii="Verdana" w:hAnsi="Verdana"/>
          <w:sz w:val="16"/>
          <w:szCs w:val="16"/>
        </w:rPr>
        <w:t xml:space="preserve"> </w:t>
      </w:r>
      <w:proofErr w:type="gramStart"/>
      <w:r w:rsidRPr="00656CE1">
        <w:rPr>
          <w:rFonts w:ascii="Verdana" w:hAnsi="Verdana"/>
          <w:sz w:val="16"/>
          <w:szCs w:val="16"/>
        </w:rPr>
        <w:t>стопам</w:t>
      </w:r>
      <w:proofErr w:type="gramEnd"/>
      <w:r w:rsidRPr="00656CE1">
        <w:rPr>
          <w:rFonts w:ascii="Verdana" w:hAnsi="Verdana"/>
          <w:sz w:val="16"/>
          <w:szCs w:val="16"/>
        </w:rPr>
        <w:t xml:space="preserve"> чуть выше </w:t>
      </w:r>
      <w:r>
        <w:rPr>
          <w:rFonts w:ascii="Verdana" w:hAnsi="Verdana"/>
          <w:sz w:val="16"/>
          <w:szCs w:val="16"/>
          <w:lang w:val="en-US"/>
        </w:rPr>
        <w:t>low</w:t>
      </w:r>
      <w:r w:rsidRPr="00656CE1">
        <w:rPr>
          <w:rFonts w:ascii="Verdana" w:hAnsi="Verdana"/>
          <w:sz w:val="16"/>
          <w:szCs w:val="16"/>
        </w:rPr>
        <w:t xml:space="preserve"> бара</w:t>
      </w:r>
      <w:r>
        <w:rPr>
          <w:rFonts w:ascii="Verdana" w:hAnsi="Verdana"/>
          <w:sz w:val="16"/>
          <w:szCs w:val="16"/>
        </w:rPr>
        <w:t>.</w:t>
      </w:r>
    </w:p>
    <w:p w:rsidR="00656CE1" w:rsidRPr="00D8442B" w:rsidRDefault="00656CE1" w:rsidP="00D8442B">
      <w:pPr>
        <w:spacing w:after="0" w:line="240" w:lineRule="auto"/>
        <w:jc w:val="center"/>
        <w:rPr>
          <w:rFonts w:ascii="Verdana" w:hAnsi="Verdana" w:cs="Arial"/>
          <w:sz w:val="16"/>
          <w:szCs w:val="16"/>
        </w:rPr>
      </w:pPr>
    </w:p>
    <w:p w:rsidR="001739B3" w:rsidRDefault="00D8442B" w:rsidP="00D8442B">
      <w:pPr>
        <w:spacing w:after="0" w:line="240" w:lineRule="auto"/>
        <w:jc w:val="center"/>
        <w:rPr>
          <w:rFonts w:ascii="Verdana" w:hAnsi="Verdana" w:cs="Arial"/>
          <w:b/>
          <w:noProof/>
          <w:sz w:val="16"/>
          <w:szCs w:val="16"/>
          <w:lang w:eastAsia="ru-RU"/>
        </w:rPr>
      </w:pPr>
      <w:r>
        <w:rPr>
          <w:rFonts w:ascii="Verdana" w:hAnsi="Verdana" w:cs="Arial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4469765</wp:posOffset>
            </wp:positionH>
            <wp:positionV relativeFrom="paragraph">
              <wp:posOffset>41275</wp:posOffset>
            </wp:positionV>
            <wp:extent cx="2404745" cy="1112520"/>
            <wp:effectExtent l="19050" t="0" r="0" b="0"/>
            <wp:wrapSquare wrapText="bothSides"/>
            <wp:docPr id="14" name="Рисунок 5" descr="C:\Users\Алексей\Desktop\vsa\кульминация покуп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ексей\Desktop\vsa\кульминация покупок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4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Arial"/>
          <w:b/>
          <w:noProof/>
          <w:sz w:val="16"/>
          <w:szCs w:val="16"/>
          <w:lang w:eastAsia="ru-RU"/>
        </w:rPr>
        <w:t xml:space="preserve">                                                                    </w:t>
      </w:r>
      <w:r w:rsidR="00EE42FC">
        <w:rPr>
          <w:rFonts w:ascii="Verdana" w:hAnsi="Verdana" w:cs="Arial"/>
          <w:b/>
          <w:noProof/>
          <w:sz w:val="16"/>
          <w:szCs w:val="16"/>
          <w:lang w:eastAsia="ru-RU"/>
        </w:rPr>
        <w:t>Кульминация покупок</w:t>
      </w:r>
    </w:p>
    <w:p w:rsidR="00EE42FC" w:rsidRDefault="00D8442B" w:rsidP="00D8442B">
      <w:pPr>
        <w:spacing w:after="0" w:line="240" w:lineRule="auto"/>
        <w:jc w:val="center"/>
        <w:rPr>
          <w:rFonts w:ascii="Verdana" w:hAnsi="Verdana" w:cs="Arial"/>
          <w:b/>
          <w:noProof/>
          <w:sz w:val="16"/>
          <w:szCs w:val="16"/>
          <w:lang w:eastAsia="ru-RU"/>
        </w:rPr>
      </w:pPr>
      <w:r>
        <w:rPr>
          <w:rFonts w:ascii="Verdana" w:hAnsi="Verdana" w:cs="Arial"/>
          <w:b/>
          <w:noProof/>
          <w:sz w:val="16"/>
          <w:szCs w:val="16"/>
          <w:lang w:eastAsia="ru-RU"/>
        </w:rPr>
        <w:t xml:space="preserve">                      </w:t>
      </w:r>
    </w:p>
    <w:p w:rsidR="00EE42FC" w:rsidRDefault="00EE42FC" w:rsidP="00D8442B">
      <w:pPr>
        <w:spacing w:after="0" w:line="240" w:lineRule="auto"/>
        <w:rPr>
          <w:rFonts w:ascii="Verdana" w:hAnsi="Verdana" w:cs="Arial"/>
          <w:noProof/>
          <w:sz w:val="16"/>
          <w:szCs w:val="16"/>
          <w:lang w:eastAsia="ru-RU"/>
        </w:rPr>
      </w:pPr>
      <w:r w:rsidRPr="00D8442B">
        <w:rPr>
          <w:rFonts w:ascii="Verdana" w:hAnsi="Verdana" w:cs="Arial"/>
          <w:b/>
          <w:noProof/>
          <w:sz w:val="16"/>
          <w:szCs w:val="16"/>
          <w:lang w:eastAsia="ru-RU"/>
        </w:rPr>
        <w:t>Рынок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 достигает новых вершин и обьем очень высок, свеча с большим спредом в направлении тренда закрывается на середине или близко к </w:t>
      </w:r>
      <w:r>
        <w:rPr>
          <w:rFonts w:ascii="Verdana" w:hAnsi="Verdana" w:cs="Arial"/>
          <w:noProof/>
          <w:sz w:val="16"/>
          <w:szCs w:val="16"/>
          <w:lang w:val="en-US" w:eastAsia="ru-RU"/>
        </w:rPr>
        <w:t>high</w:t>
      </w:r>
      <w:r w:rsidR="00D8442B">
        <w:rPr>
          <w:rFonts w:ascii="Verdana" w:hAnsi="Verdana" w:cs="Arial"/>
          <w:noProof/>
          <w:sz w:val="16"/>
          <w:szCs w:val="16"/>
          <w:lang w:eastAsia="ru-RU"/>
        </w:rPr>
        <w:t>.</w:t>
      </w:r>
      <w:r w:rsidRPr="00EE42FC">
        <w:rPr>
          <w:rFonts w:ascii="Verdana" w:hAnsi="Verdana" w:cs="Arial"/>
          <w:noProof/>
          <w:sz w:val="16"/>
          <w:szCs w:val="16"/>
          <w:lang w:eastAsia="ru-RU"/>
        </w:rPr>
        <w:t xml:space="preserve"> 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А следующая свеча с </w:t>
      </w:r>
      <w:r w:rsidR="00D8442B">
        <w:rPr>
          <w:rFonts w:ascii="Verdana" w:hAnsi="Verdana" w:cs="Arial"/>
          <w:noProof/>
          <w:sz w:val="16"/>
          <w:szCs w:val="16"/>
          <w:lang w:eastAsia="ru-RU"/>
        </w:rPr>
        <w:t>малым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 спредом и относительно большим </w:t>
      </w:r>
      <w:r w:rsidR="00D8442B">
        <w:rPr>
          <w:rFonts w:ascii="Verdana" w:hAnsi="Verdana" w:cs="Arial"/>
          <w:noProof/>
          <w:sz w:val="16"/>
          <w:szCs w:val="16"/>
          <w:lang w:eastAsia="ru-RU"/>
        </w:rPr>
        <w:t>обьемом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 , значит мы имеем дело с окончанием текущей волны тренда. Стоит расмотреть возможность входа в противоположную позиццию. </w:t>
      </w:r>
    </w:p>
    <w:p w:rsidR="00EE42FC" w:rsidRPr="00D8442B" w:rsidRDefault="00EE42FC" w:rsidP="00D8442B">
      <w:pPr>
        <w:spacing w:after="0" w:line="240" w:lineRule="auto"/>
        <w:rPr>
          <w:rFonts w:ascii="Verdana" w:hAnsi="Verdana" w:cs="Arial"/>
          <w:sz w:val="16"/>
          <w:szCs w:val="16"/>
        </w:rPr>
      </w:pPr>
      <w:r w:rsidRPr="00D8442B">
        <w:rPr>
          <w:rFonts w:ascii="Verdana" w:hAnsi="Verdana" w:cs="Arial"/>
          <w:b/>
          <w:noProof/>
          <w:sz w:val="16"/>
          <w:szCs w:val="16"/>
          <w:lang w:eastAsia="ru-RU"/>
        </w:rPr>
        <w:t>Стоп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 ставим чуть выше </w:t>
      </w:r>
      <w:r>
        <w:rPr>
          <w:rFonts w:ascii="Verdana" w:hAnsi="Verdana" w:cs="Arial"/>
          <w:noProof/>
          <w:sz w:val="16"/>
          <w:szCs w:val="16"/>
          <w:lang w:val="en-US" w:eastAsia="ru-RU"/>
        </w:rPr>
        <w:t>high</w:t>
      </w:r>
      <w:r w:rsidRPr="00EE42FC">
        <w:rPr>
          <w:rFonts w:ascii="Verdana" w:hAnsi="Verdana" w:cs="Arial"/>
          <w:noProof/>
          <w:sz w:val="16"/>
          <w:szCs w:val="16"/>
          <w:lang w:eastAsia="ru-RU"/>
        </w:rPr>
        <w:t xml:space="preserve"> 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свечи </w:t>
      </w:r>
      <w:r w:rsidR="00D8442B" w:rsidRPr="00D8442B">
        <w:rPr>
          <w:rFonts w:ascii="Verdana" w:hAnsi="Verdana" w:cs="Arial"/>
          <w:noProof/>
          <w:sz w:val="16"/>
          <w:szCs w:val="16"/>
          <w:lang w:eastAsia="ru-RU"/>
        </w:rPr>
        <w:t>.</w:t>
      </w:r>
    </w:p>
    <w:p w:rsidR="001739B3" w:rsidRPr="00D8442B" w:rsidRDefault="001739B3" w:rsidP="00D8442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D8442B" w:rsidRPr="00D8442B" w:rsidRDefault="00D8442B" w:rsidP="00D8442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D8442B" w:rsidRPr="00D8442B" w:rsidRDefault="00EB6A32" w:rsidP="00D8442B">
      <w:pPr>
        <w:spacing w:after="0" w:line="240" w:lineRule="auto"/>
        <w:jc w:val="center"/>
        <w:rPr>
          <w:rFonts w:ascii="Verdana" w:hAnsi="Verdana" w:cs="Arial"/>
          <w:b/>
          <w:noProof/>
          <w:sz w:val="16"/>
          <w:szCs w:val="16"/>
          <w:lang w:eastAsia="ru-RU"/>
        </w:rPr>
      </w:pPr>
      <w:r>
        <w:rPr>
          <w:rFonts w:ascii="Verdana" w:hAnsi="Verdana" w:cs="Arial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31115</wp:posOffset>
            </wp:positionV>
            <wp:extent cx="2404745" cy="1086485"/>
            <wp:effectExtent l="19050" t="0" r="0" b="0"/>
            <wp:wrapSquare wrapText="bothSides"/>
            <wp:docPr id="4" name="Рисунок 1" descr="C:\Users\Алексей\Desktop\vsa\кульминация прода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ей\Desktop\vsa\кульминация продаж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4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442B">
        <w:rPr>
          <w:rFonts w:ascii="Verdana" w:hAnsi="Verdana" w:cs="Arial"/>
          <w:b/>
          <w:noProof/>
          <w:sz w:val="16"/>
          <w:szCs w:val="16"/>
          <w:lang w:eastAsia="ru-RU"/>
        </w:rPr>
        <w:t xml:space="preserve">   </w:t>
      </w:r>
      <w:r w:rsidRPr="008356F3">
        <w:rPr>
          <w:rFonts w:ascii="Verdana" w:hAnsi="Verdana" w:cs="Arial"/>
          <w:b/>
          <w:noProof/>
          <w:sz w:val="16"/>
          <w:szCs w:val="16"/>
          <w:lang w:eastAsia="ru-RU"/>
        </w:rPr>
        <w:t xml:space="preserve">                                                                  </w:t>
      </w:r>
      <w:r w:rsidR="00D8442B">
        <w:rPr>
          <w:rFonts w:ascii="Verdana" w:hAnsi="Verdana" w:cs="Arial"/>
          <w:b/>
          <w:noProof/>
          <w:sz w:val="16"/>
          <w:szCs w:val="16"/>
          <w:lang w:eastAsia="ru-RU"/>
        </w:rPr>
        <w:t>Кульминация продаж</w:t>
      </w:r>
    </w:p>
    <w:p w:rsidR="00D8442B" w:rsidRDefault="00D8442B" w:rsidP="00D8442B">
      <w:pPr>
        <w:spacing w:after="0" w:line="240" w:lineRule="auto"/>
        <w:jc w:val="center"/>
        <w:rPr>
          <w:rFonts w:ascii="Verdana" w:hAnsi="Verdana" w:cs="Arial"/>
          <w:b/>
          <w:noProof/>
          <w:sz w:val="16"/>
          <w:szCs w:val="16"/>
          <w:lang w:eastAsia="ru-RU"/>
        </w:rPr>
      </w:pPr>
      <w:r>
        <w:rPr>
          <w:rFonts w:ascii="Verdana" w:hAnsi="Verdana" w:cs="Arial"/>
          <w:b/>
          <w:noProof/>
          <w:sz w:val="16"/>
          <w:szCs w:val="16"/>
          <w:lang w:eastAsia="ru-RU"/>
        </w:rPr>
        <w:t xml:space="preserve">                      </w:t>
      </w:r>
    </w:p>
    <w:p w:rsidR="00D8442B" w:rsidRDefault="00D8442B" w:rsidP="00D8442B">
      <w:pPr>
        <w:spacing w:after="0" w:line="240" w:lineRule="auto"/>
        <w:rPr>
          <w:rFonts w:ascii="Verdana" w:hAnsi="Verdana" w:cs="Arial"/>
          <w:noProof/>
          <w:sz w:val="16"/>
          <w:szCs w:val="16"/>
          <w:lang w:eastAsia="ru-RU"/>
        </w:rPr>
      </w:pPr>
      <w:r w:rsidRPr="00D8442B">
        <w:rPr>
          <w:rFonts w:ascii="Verdana" w:hAnsi="Verdana" w:cs="Arial"/>
          <w:b/>
          <w:noProof/>
          <w:sz w:val="16"/>
          <w:szCs w:val="16"/>
          <w:lang w:eastAsia="ru-RU"/>
        </w:rPr>
        <w:t>Рынок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 достигает новых низов и обьем очень высок, свеча с большим спредом в направлении тренда закрывается на середине или близко к </w:t>
      </w:r>
      <w:r>
        <w:rPr>
          <w:rFonts w:ascii="Verdana" w:hAnsi="Verdana" w:cs="Arial"/>
          <w:noProof/>
          <w:sz w:val="16"/>
          <w:szCs w:val="16"/>
          <w:lang w:val="en-US" w:eastAsia="ru-RU"/>
        </w:rPr>
        <w:t>low</w:t>
      </w:r>
      <w:r>
        <w:rPr>
          <w:rFonts w:ascii="Verdana" w:hAnsi="Verdana" w:cs="Arial"/>
          <w:noProof/>
          <w:sz w:val="16"/>
          <w:szCs w:val="16"/>
          <w:lang w:eastAsia="ru-RU"/>
        </w:rPr>
        <w:t>.</w:t>
      </w:r>
      <w:r w:rsidRPr="00EE42FC">
        <w:rPr>
          <w:rFonts w:ascii="Verdana" w:hAnsi="Verdana" w:cs="Arial"/>
          <w:noProof/>
          <w:sz w:val="16"/>
          <w:szCs w:val="16"/>
          <w:lang w:eastAsia="ru-RU"/>
        </w:rPr>
        <w:t xml:space="preserve"> 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А следующая свеча с малым спредом и относительно большим обьемом , значит мы имеем дело с окончанием текущей волны тренда. Стоит расмотреть возможность входа в противоположную позиццию. </w:t>
      </w:r>
    </w:p>
    <w:p w:rsidR="00D8442B" w:rsidRPr="00D8442B" w:rsidRDefault="00D8442B" w:rsidP="00D8442B">
      <w:pPr>
        <w:spacing w:after="0" w:line="240" w:lineRule="auto"/>
        <w:rPr>
          <w:rFonts w:ascii="Verdana" w:hAnsi="Verdana" w:cs="Arial"/>
          <w:sz w:val="16"/>
          <w:szCs w:val="16"/>
        </w:rPr>
      </w:pPr>
      <w:r w:rsidRPr="00D8442B">
        <w:rPr>
          <w:rFonts w:ascii="Verdana" w:hAnsi="Verdana" w:cs="Arial"/>
          <w:b/>
          <w:noProof/>
          <w:sz w:val="16"/>
          <w:szCs w:val="16"/>
          <w:lang w:eastAsia="ru-RU"/>
        </w:rPr>
        <w:t>Стоп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 ставим чуть выше</w:t>
      </w:r>
      <w:r w:rsidRPr="00D8442B">
        <w:rPr>
          <w:rFonts w:ascii="Verdana" w:hAnsi="Verdana" w:cs="Arial"/>
          <w:noProof/>
          <w:sz w:val="16"/>
          <w:szCs w:val="16"/>
          <w:lang w:eastAsia="ru-RU"/>
        </w:rPr>
        <w:t xml:space="preserve"> </w:t>
      </w:r>
      <w:r>
        <w:rPr>
          <w:rFonts w:ascii="Verdana" w:hAnsi="Verdana" w:cs="Arial"/>
          <w:noProof/>
          <w:sz w:val="16"/>
          <w:szCs w:val="16"/>
          <w:lang w:val="en-US" w:eastAsia="ru-RU"/>
        </w:rPr>
        <w:t>low</w:t>
      </w:r>
      <w:r w:rsidRPr="00EE42FC">
        <w:rPr>
          <w:rFonts w:ascii="Verdana" w:hAnsi="Verdana" w:cs="Arial"/>
          <w:noProof/>
          <w:sz w:val="16"/>
          <w:szCs w:val="16"/>
          <w:lang w:eastAsia="ru-RU"/>
        </w:rPr>
        <w:t xml:space="preserve"> </w:t>
      </w:r>
      <w:r>
        <w:rPr>
          <w:rFonts w:ascii="Verdana" w:hAnsi="Verdana" w:cs="Arial"/>
          <w:noProof/>
          <w:sz w:val="16"/>
          <w:szCs w:val="16"/>
          <w:lang w:eastAsia="ru-RU"/>
        </w:rPr>
        <w:t xml:space="preserve">свечи </w:t>
      </w:r>
      <w:r w:rsidRPr="00D8442B">
        <w:rPr>
          <w:rFonts w:ascii="Verdana" w:hAnsi="Verdana" w:cs="Arial"/>
          <w:noProof/>
          <w:sz w:val="16"/>
          <w:szCs w:val="16"/>
          <w:lang w:eastAsia="ru-RU"/>
        </w:rPr>
        <w:t>.</w:t>
      </w:r>
    </w:p>
    <w:p w:rsidR="00D8442B" w:rsidRPr="008356F3" w:rsidRDefault="00D8442B" w:rsidP="00D8442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5101FB" w:rsidRPr="008356F3" w:rsidRDefault="005101FB" w:rsidP="00D8442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5101FB" w:rsidRPr="00D874A0" w:rsidRDefault="00D874A0" w:rsidP="00D874A0">
      <w:pPr>
        <w:spacing w:after="0" w:line="240" w:lineRule="auto"/>
        <w:jc w:val="center"/>
        <w:rPr>
          <w:rFonts w:ascii="Verdana" w:hAnsi="Verdana" w:cs="Arial"/>
          <w:sz w:val="16"/>
          <w:szCs w:val="16"/>
          <w:lang w:val="en-US"/>
        </w:rPr>
      </w:pPr>
      <w:r>
        <w:rPr>
          <w:rFonts w:ascii="Verdana" w:hAnsi="Verdana" w:cs="Arial"/>
          <w:noProof/>
          <w:sz w:val="16"/>
          <w:szCs w:val="16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-4445</wp:posOffset>
            </wp:positionV>
            <wp:extent cx="2386965" cy="1095375"/>
            <wp:effectExtent l="19050" t="0" r="0" b="0"/>
            <wp:wrapSquare wrapText="bothSides"/>
            <wp:docPr id="6" name="Рисунок 2" descr="C:\Users\Алексей\Documents\отсутствие спрос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ей\Documents\отсутствие спроса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56F3">
        <w:rPr>
          <w:rFonts w:ascii="Verdana" w:hAnsi="Verdana" w:cs="Arial"/>
          <w:sz w:val="16"/>
          <w:szCs w:val="16"/>
        </w:rPr>
        <w:t xml:space="preserve">                                                                </w:t>
      </w:r>
      <w:r w:rsidR="005101FB">
        <w:rPr>
          <w:rFonts w:ascii="Verdana" w:hAnsi="Verdana" w:cs="Arial"/>
          <w:b/>
          <w:sz w:val="16"/>
          <w:szCs w:val="16"/>
        </w:rPr>
        <w:t>Отсутствие спроса</w:t>
      </w:r>
    </w:p>
    <w:p w:rsidR="005101FB" w:rsidRDefault="005101FB" w:rsidP="005101FB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</w:p>
    <w:p w:rsidR="005101FB" w:rsidRDefault="005101FB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 w:rsidRPr="00D874A0">
        <w:rPr>
          <w:rFonts w:ascii="Verdana" w:hAnsi="Verdana" w:cs="Arial"/>
          <w:b/>
          <w:sz w:val="16"/>
          <w:szCs w:val="16"/>
        </w:rPr>
        <w:t>Бар</w:t>
      </w:r>
      <w:r>
        <w:rPr>
          <w:rFonts w:ascii="Verdana" w:hAnsi="Verdana" w:cs="Arial"/>
          <w:sz w:val="16"/>
          <w:szCs w:val="16"/>
        </w:rPr>
        <w:t xml:space="preserve"> закрывающийся выше предыдущих</w:t>
      </w:r>
      <w:proofErr w:type="gramStart"/>
      <w:r>
        <w:rPr>
          <w:rFonts w:ascii="Verdana" w:hAnsi="Verdana" w:cs="Arial"/>
          <w:sz w:val="16"/>
          <w:szCs w:val="16"/>
        </w:rPr>
        <w:t xml:space="preserve"> ,</w:t>
      </w:r>
      <w:proofErr w:type="gramEnd"/>
      <w:r>
        <w:rPr>
          <w:rFonts w:ascii="Verdana" w:hAnsi="Verdana" w:cs="Arial"/>
          <w:sz w:val="16"/>
          <w:szCs w:val="16"/>
        </w:rPr>
        <w:t xml:space="preserve"> обьем которого меньше предыдущих двух , спред средний или малый, а следующий бар закрывается ниже , то мы имеем дело с отсутствием спроса. Маркет </w:t>
      </w:r>
      <w:proofErr w:type="gramStart"/>
      <w:r>
        <w:rPr>
          <w:rFonts w:ascii="Verdana" w:hAnsi="Verdana" w:cs="Arial"/>
          <w:sz w:val="16"/>
          <w:szCs w:val="16"/>
        </w:rPr>
        <w:t>–м</w:t>
      </w:r>
      <w:proofErr w:type="gramEnd"/>
      <w:r>
        <w:rPr>
          <w:rFonts w:ascii="Verdana" w:hAnsi="Verdana" w:cs="Arial"/>
          <w:sz w:val="16"/>
          <w:szCs w:val="16"/>
        </w:rPr>
        <w:t xml:space="preserve">ейкеры применяют данный прием для выявления покупателей в рынке, а если их нет то ждем движения в противоположную сторону. Перед тестом обязательно должно быть движение. </w:t>
      </w:r>
      <w:r w:rsidRPr="00D874A0">
        <w:rPr>
          <w:rFonts w:ascii="Verdana" w:hAnsi="Verdana" w:cs="Arial"/>
          <w:b/>
          <w:sz w:val="16"/>
          <w:szCs w:val="16"/>
        </w:rPr>
        <w:t>Те</w:t>
      </w:r>
      <w:proofErr w:type="gramStart"/>
      <w:r w:rsidRPr="00D874A0">
        <w:rPr>
          <w:rFonts w:ascii="Verdana" w:hAnsi="Verdana" w:cs="Arial"/>
          <w:b/>
          <w:sz w:val="16"/>
          <w:szCs w:val="16"/>
        </w:rPr>
        <w:t xml:space="preserve">ст </w:t>
      </w:r>
      <w:r>
        <w:rPr>
          <w:rFonts w:ascii="Verdana" w:hAnsi="Verdana" w:cs="Arial"/>
          <w:sz w:val="16"/>
          <w:szCs w:val="16"/>
        </w:rPr>
        <w:t>спр</w:t>
      </w:r>
      <w:proofErr w:type="gramEnd"/>
      <w:r>
        <w:rPr>
          <w:rFonts w:ascii="Verdana" w:hAnsi="Verdana" w:cs="Arial"/>
          <w:sz w:val="16"/>
          <w:szCs w:val="16"/>
        </w:rPr>
        <w:t>оса происходит при нисходящем тренде.</w:t>
      </w:r>
    </w:p>
    <w:p w:rsidR="005101FB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noProof/>
          <w:sz w:val="16"/>
          <w:szCs w:val="16"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4486910</wp:posOffset>
            </wp:positionH>
            <wp:positionV relativeFrom="paragraph">
              <wp:posOffset>83185</wp:posOffset>
            </wp:positionV>
            <wp:extent cx="2370455" cy="1216025"/>
            <wp:effectExtent l="19050" t="0" r="0" b="0"/>
            <wp:wrapSquare wrapText="bothSides"/>
            <wp:docPr id="8" name="Рисунок 3" descr="C:\Users\Алексей\Documents\отсутствие предлож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ей\Documents\отсутствие предложения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455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01FB" w:rsidRDefault="00D874A0" w:rsidP="005101FB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  <w:r w:rsidRPr="008356F3">
        <w:rPr>
          <w:rFonts w:ascii="Verdana" w:hAnsi="Verdana" w:cs="Arial"/>
          <w:b/>
          <w:sz w:val="16"/>
          <w:szCs w:val="16"/>
        </w:rPr>
        <w:t xml:space="preserve">                                                                   </w:t>
      </w:r>
      <w:r w:rsidR="005101FB">
        <w:rPr>
          <w:rFonts w:ascii="Verdana" w:hAnsi="Verdana" w:cs="Arial"/>
          <w:b/>
          <w:sz w:val="16"/>
          <w:szCs w:val="16"/>
        </w:rPr>
        <w:t>Отсутствие предложения</w:t>
      </w:r>
    </w:p>
    <w:p w:rsidR="005101FB" w:rsidRDefault="005101FB" w:rsidP="005101FB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</w:p>
    <w:p w:rsidR="005101FB" w:rsidRPr="008356F3" w:rsidRDefault="005101FB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 w:rsidRPr="00D874A0">
        <w:rPr>
          <w:rFonts w:ascii="Verdana" w:hAnsi="Verdana" w:cs="Arial"/>
          <w:b/>
          <w:sz w:val="16"/>
          <w:szCs w:val="16"/>
        </w:rPr>
        <w:t>Бар</w:t>
      </w:r>
      <w:r>
        <w:rPr>
          <w:rFonts w:ascii="Verdana" w:hAnsi="Verdana" w:cs="Arial"/>
          <w:sz w:val="16"/>
          <w:szCs w:val="16"/>
        </w:rPr>
        <w:t xml:space="preserve"> закрывающийся ниже предыдущих</w:t>
      </w:r>
      <w:proofErr w:type="gramStart"/>
      <w:r>
        <w:rPr>
          <w:rFonts w:ascii="Verdana" w:hAnsi="Verdana" w:cs="Arial"/>
          <w:sz w:val="16"/>
          <w:szCs w:val="16"/>
        </w:rPr>
        <w:t xml:space="preserve"> ,</w:t>
      </w:r>
      <w:proofErr w:type="gramEnd"/>
      <w:r>
        <w:rPr>
          <w:rFonts w:ascii="Verdana" w:hAnsi="Verdana" w:cs="Arial"/>
          <w:sz w:val="16"/>
          <w:szCs w:val="16"/>
        </w:rPr>
        <w:t xml:space="preserve"> обьем которого меньше предыдущих двух , спред средний или малый, а следующий бар закрывается выше , то мы имеем дело с отсутствием спроса. Маркет </w:t>
      </w:r>
      <w:proofErr w:type="gramStart"/>
      <w:r>
        <w:rPr>
          <w:rFonts w:ascii="Verdana" w:hAnsi="Verdana" w:cs="Arial"/>
          <w:sz w:val="16"/>
          <w:szCs w:val="16"/>
        </w:rPr>
        <w:t>–м</w:t>
      </w:r>
      <w:proofErr w:type="gramEnd"/>
      <w:r>
        <w:rPr>
          <w:rFonts w:ascii="Verdana" w:hAnsi="Verdana" w:cs="Arial"/>
          <w:sz w:val="16"/>
          <w:szCs w:val="16"/>
        </w:rPr>
        <w:t xml:space="preserve">ейкеры применяют данный прием для выявления продавцов в рынке, а если их нет то ждем движения в противоположную сторону. Перед тестом обязательно должно быть движение. </w:t>
      </w:r>
      <w:r w:rsidRPr="00D874A0">
        <w:rPr>
          <w:rFonts w:ascii="Verdana" w:hAnsi="Verdana" w:cs="Arial"/>
          <w:b/>
          <w:sz w:val="16"/>
          <w:szCs w:val="16"/>
        </w:rPr>
        <w:t>Тест</w:t>
      </w:r>
      <w:r w:rsidRPr="005101FB"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предложения происходит при восходящем тренде</w:t>
      </w:r>
    </w:p>
    <w:p w:rsidR="00D874A0" w:rsidRPr="008356F3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D874A0" w:rsidRPr="008356F3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D874A0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D874A0" w:rsidRPr="00D874A0" w:rsidRDefault="00D874A0" w:rsidP="00036785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Большой объем</w:t>
      </w:r>
    </w:p>
    <w:p w:rsidR="00036785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При обнаружении большого объема </w:t>
      </w:r>
      <w:proofErr w:type="gramStart"/>
      <w:r>
        <w:rPr>
          <w:rFonts w:ascii="Verdana" w:hAnsi="Verdana" w:cs="Arial"/>
          <w:sz w:val="16"/>
          <w:szCs w:val="16"/>
        </w:rPr>
        <w:t>наблюдаем</w:t>
      </w:r>
      <w:proofErr w:type="gramEnd"/>
      <w:r>
        <w:rPr>
          <w:rFonts w:ascii="Verdana" w:hAnsi="Verdana" w:cs="Arial"/>
          <w:sz w:val="16"/>
          <w:szCs w:val="16"/>
        </w:rPr>
        <w:t xml:space="preserve"> где закрылась цена.</w:t>
      </w:r>
    </w:p>
    <w:p w:rsidR="00036785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Если цена закрывается на середине свечи, возможны большие тени</w:t>
      </w:r>
      <w:proofErr w:type="gramStart"/>
      <w:r>
        <w:rPr>
          <w:rFonts w:ascii="Verdana" w:hAnsi="Verdana" w:cs="Arial"/>
          <w:sz w:val="16"/>
          <w:szCs w:val="16"/>
        </w:rPr>
        <w:t xml:space="preserve"> ,</w:t>
      </w:r>
      <w:proofErr w:type="gramEnd"/>
      <w:r>
        <w:rPr>
          <w:rFonts w:ascii="Verdana" w:hAnsi="Verdana" w:cs="Arial"/>
          <w:sz w:val="16"/>
          <w:szCs w:val="16"/>
        </w:rPr>
        <w:t xml:space="preserve"> или же свеча маленькая это говорит о возможной смене настроения рынка, обычно происходит около линий поддержки/сопротивления.</w:t>
      </w:r>
    </w:p>
    <w:p w:rsidR="00D874A0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Если цена </w:t>
      </w:r>
      <w:proofErr w:type="gramStart"/>
      <w:r>
        <w:rPr>
          <w:rFonts w:ascii="Verdana" w:hAnsi="Verdana" w:cs="Arial"/>
          <w:sz w:val="16"/>
          <w:szCs w:val="16"/>
        </w:rPr>
        <w:t>закрывается</w:t>
      </w:r>
      <w:proofErr w:type="gramEnd"/>
      <w:r>
        <w:rPr>
          <w:rFonts w:ascii="Verdana" w:hAnsi="Verdana" w:cs="Arial"/>
          <w:sz w:val="16"/>
          <w:szCs w:val="16"/>
        </w:rPr>
        <w:t xml:space="preserve"> пробив линию поддержки/сопротивления это говорит о возможном продолжении движения цены в направлении движения.</w:t>
      </w:r>
    </w:p>
    <w:p w:rsidR="00D874A0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При обнаружении большого объема самое главное четко определить</w:t>
      </w:r>
      <w:r w:rsidR="00036785">
        <w:rPr>
          <w:rFonts w:ascii="Verdana" w:hAnsi="Verdana" w:cs="Arial"/>
          <w:sz w:val="16"/>
          <w:szCs w:val="16"/>
        </w:rPr>
        <w:t>,</w:t>
      </w:r>
      <w:r>
        <w:rPr>
          <w:rFonts w:ascii="Verdana" w:hAnsi="Verdana" w:cs="Arial"/>
          <w:sz w:val="16"/>
          <w:szCs w:val="16"/>
        </w:rPr>
        <w:t xml:space="preserve"> где находятся уровни поддержки/сопротивления</w:t>
      </w:r>
      <w:r w:rsidR="008C196C">
        <w:rPr>
          <w:rFonts w:ascii="Verdana" w:hAnsi="Verdana" w:cs="Arial"/>
          <w:sz w:val="16"/>
          <w:szCs w:val="16"/>
        </w:rPr>
        <w:t>.</w:t>
      </w:r>
    </w:p>
    <w:p w:rsidR="00D874A0" w:rsidRDefault="00D874A0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</w:t>
      </w:r>
    </w:p>
    <w:p w:rsidR="00036785" w:rsidRDefault="00036785" w:rsidP="005101FB">
      <w:pPr>
        <w:spacing w:after="0" w:line="240" w:lineRule="auto"/>
        <w:rPr>
          <w:rFonts w:ascii="Verdana" w:hAnsi="Verdana" w:cs="Arial"/>
          <w:sz w:val="16"/>
          <w:szCs w:val="16"/>
        </w:rPr>
      </w:pPr>
    </w:p>
    <w:p w:rsidR="00036785" w:rsidRPr="00036785" w:rsidRDefault="00036785" w:rsidP="00036785">
      <w:pPr>
        <w:spacing w:after="0" w:line="240" w:lineRule="auto"/>
        <w:jc w:val="center"/>
        <w:rPr>
          <w:rFonts w:ascii="Verdana" w:hAnsi="Verdana" w:cs="Arial"/>
          <w:b/>
          <w:sz w:val="16"/>
          <w:szCs w:val="16"/>
        </w:rPr>
      </w:pPr>
      <w:r w:rsidRPr="00036785">
        <w:rPr>
          <w:rFonts w:ascii="Verdana" w:hAnsi="Verdana" w:cs="Arial"/>
          <w:b/>
          <w:sz w:val="16"/>
          <w:szCs w:val="16"/>
        </w:rPr>
        <w:t>Малый обьем</w:t>
      </w:r>
    </w:p>
    <w:p w:rsidR="00036785" w:rsidRDefault="00036785" w:rsidP="00036785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При обнаружении малого объема </w:t>
      </w:r>
      <w:proofErr w:type="gramStart"/>
      <w:r>
        <w:rPr>
          <w:rFonts w:ascii="Verdana" w:hAnsi="Verdana" w:cs="Arial"/>
          <w:sz w:val="16"/>
          <w:szCs w:val="16"/>
        </w:rPr>
        <w:t>наблюдаем</w:t>
      </w:r>
      <w:proofErr w:type="gramEnd"/>
      <w:r>
        <w:rPr>
          <w:rFonts w:ascii="Verdana" w:hAnsi="Verdana" w:cs="Arial"/>
          <w:sz w:val="16"/>
          <w:szCs w:val="16"/>
        </w:rPr>
        <w:t xml:space="preserve"> где находится цена.</w:t>
      </w:r>
    </w:p>
    <w:p w:rsidR="00036785" w:rsidRDefault="00036785" w:rsidP="00036785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Если цена тестирует уровень поддержки/сопротивления, а перед этим был прорыв линии</w:t>
      </w:r>
      <w:proofErr w:type="gramStart"/>
      <w:r>
        <w:rPr>
          <w:rFonts w:ascii="Verdana" w:hAnsi="Verdana" w:cs="Arial"/>
          <w:sz w:val="16"/>
          <w:szCs w:val="16"/>
        </w:rPr>
        <w:t xml:space="preserve"> ,</w:t>
      </w:r>
      <w:proofErr w:type="gramEnd"/>
      <w:r>
        <w:rPr>
          <w:rFonts w:ascii="Verdana" w:hAnsi="Verdana" w:cs="Arial"/>
          <w:sz w:val="16"/>
          <w:szCs w:val="16"/>
        </w:rPr>
        <w:t xml:space="preserve"> то можно ожидать дальнейшее движении в сторону прорыва. </w:t>
      </w:r>
    </w:p>
    <w:p w:rsidR="00036785" w:rsidRDefault="00036785" w:rsidP="00036785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Если же малый обьем происходит под линией поддержки/сопротивления, то ждем подтверждения и закрытия следующей свечи в противоположную сторону с возросшим объемом</w:t>
      </w:r>
      <w:proofErr w:type="gramStart"/>
      <w:r>
        <w:rPr>
          <w:rFonts w:ascii="Verdana" w:hAnsi="Verdana" w:cs="Arial"/>
          <w:sz w:val="16"/>
          <w:szCs w:val="16"/>
        </w:rPr>
        <w:t xml:space="preserve"> ,</w:t>
      </w:r>
      <w:proofErr w:type="gramEnd"/>
      <w:r>
        <w:rPr>
          <w:rFonts w:ascii="Verdana" w:hAnsi="Verdana" w:cs="Arial"/>
          <w:sz w:val="16"/>
          <w:szCs w:val="16"/>
        </w:rPr>
        <w:t xml:space="preserve"> можно говорить о развороте.</w:t>
      </w:r>
    </w:p>
    <w:p w:rsidR="00036785" w:rsidRPr="00036785" w:rsidRDefault="00036785" w:rsidP="00036785">
      <w:pPr>
        <w:spacing w:after="0" w:line="240" w:lineRule="auto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При обнаружении малого объема самое главное четко определить, где находятся уровни поддержки/сопротивления.</w:t>
      </w:r>
    </w:p>
    <w:sectPr w:rsidR="00036785" w:rsidRPr="00036785" w:rsidSect="00D8442B">
      <w:pgSz w:w="11906" w:h="16838"/>
      <w:pgMar w:top="425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D40AB"/>
    <w:multiLevelType w:val="hybridMultilevel"/>
    <w:tmpl w:val="516CFD1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0DFF33C5"/>
    <w:multiLevelType w:val="hybridMultilevel"/>
    <w:tmpl w:val="F6D4CA22"/>
    <w:lvl w:ilvl="0" w:tplc="C9DE053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5129F"/>
    <w:multiLevelType w:val="hybridMultilevel"/>
    <w:tmpl w:val="CEC63F26"/>
    <w:lvl w:ilvl="0" w:tplc="C9DE053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34DF0"/>
    <w:multiLevelType w:val="hybridMultilevel"/>
    <w:tmpl w:val="F93652A0"/>
    <w:lvl w:ilvl="0" w:tplc="C9DE053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A66C0"/>
    <w:multiLevelType w:val="hybridMultilevel"/>
    <w:tmpl w:val="4C7C8702"/>
    <w:lvl w:ilvl="0" w:tplc="B6E2A456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458DE"/>
    <w:multiLevelType w:val="hybridMultilevel"/>
    <w:tmpl w:val="A862289A"/>
    <w:lvl w:ilvl="0" w:tplc="FF4CD1A0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  <w:sz w:val="16"/>
        <w:szCs w:val="16"/>
      </w:rPr>
    </w:lvl>
    <w:lvl w:ilvl="1" w:tplc="776289F8">
      <w:start w:val="3"/>
      <w:numFmt w:val="bullet"/>
      <w:lvlText w:val="•"/>
      <w:lvlJc w:val="left"/>
      <w:pPr>
        <w:ind w:left="1545" w:hanging="360"/>
      </w:pPr>
      <w:rPr>
        <w:rFonts w:ascii="Verdana" w:eastAsia="Times New Roman" w:hAnsi="Verdana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C743C2A"/>
    <w:multiLevelType w:val="hybridMultilevel"/>
    <w:tmpl w:val="323A4C7A"/>
    <w:lvl w:ilvl="0" w:tplc="C9DE053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82A13"/>
    <w:multiLevelType w:val="multilevel"/>
    <w:tmpl w:val="B60A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420A53"/>
    <w:multiLevelType w:val="hybridMultilevel"/>
    <w:tmpl w:val="7AB84956"/>
    <w:lvl w:ilvl="0" w:tplc="F4FC1D4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FB76CE"/>
    <w:multiLevelType w:val="hybridMultilevel"/>
    <w:tmpl w:val="05527134"/>
    <w:lvl w:ilvl="0" w:tplc="AB38F6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A2D58"/>
    <w:multiLevelType w:val="hybridMultilevel"/>
    <w:tmpl w:val="53065D9A"/>
    <w:lvl w:ilvl="0" w:tplc="C9DE0536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75D45"/>
    <w:multiLevelType w:val="hybridMultilevel"/>
    <w:tmpl w:val="D0C21C90"/>
    <w:lvl w:ilvl="0" w:tplc="77709A90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HAnsi"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344F8B"/>
    <w:multiLevelType w:val="hybridMultilevel"/>
    <w:tmpl w:val="22988A56"/>
    <w:lvl w:ilvl="0" w:tplc="77709A90">
      <w:start w:val="1"/>
      <w:numFmt w:val="decimal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65B50BC8"/>
    <w:multiLevelType w:val="hybridMultilevel"/>
    <w:tmpl w:val="266EA1DC"/>
    <w:lvl w:ilvl="0" w:tplc="0720D0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730460"/>
    <w:multiLevelType w:val="hybridMultilevel"/>
    <w:tmpl w:val="85EE9DAE"/>
    <w:lvl w:ilvl="0" w:tplc="77709A90">
      <w:start w:val="1"/>
      <w:numFmt w:val="decimal"/>
      <w:lvlText w:val="%1."/>
      <w:lvlJc w:val="left"/>
      <w:pPr>
        <w:ind w:left="360" w:hanging="360"/>
      </w:pPr>
      <w:rPr>
        <w:rFonts w:ascii="Verdana" w:hAnsi="Verdana" w:cstheme="minorHAnsi"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B53D97"/>
    <w:multiLevelType w:val="hybridMultilevel"/>
    <w:tmpl w:val="26087C42"/>
    <w:lvl w:ilvl="0" w:tplc="77709A90">
      <w:start w:val="1"/>
      <w:numFmt w:val="decimal"/>
      <w:lvlText w:val="%1."/>
      <w:lvlJc w:val="left"/>
      <w:pPr>
        <w:ind w:left="720" w:hanging="360"/>
      </w:pPr>
      <w:rPr>
        <w:rFonts w:ascii="Verdana" w:hAnsi="Verdana" w:cstheme="minorHAnsi"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DC0727"/>
    <w:multiLevelType w:val="hybridMultilevel"/>
    <w:tmpl w:val="A772681E"/>
    <w:lvl w:ilvl="0" w:tplc="B6E2A456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7">
    <w:nsid w:val="75407A12"/>
    <w:multiLevelType w:val="hybridMultilevel"/>
    <w:tmpl w:val="CED09D18"/>
    <w:lvl w:ilvl="0" w:tplc="B806363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8842BEE"/>
    <w:multiLevelType w:val="hybridMultilevel"/>
    <w:tmpl w:val="871CD3E0"/>
    <w:lvl w:ilvl="0" w:tplc="0990286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6"/>
  </w:num>
  <w:num w:numId="5">
    <w:abstractNumId w:val="12"/>
  </w:num>
  <w:num w:numId="6">
    <w:abstractNumId w:val="18"/>
  </w:num>
  <w:num w:numId="7">
    <w:abstractNumId w:val="17"/>
  </w:num>
  <w:num w:numId="8">
    <w:abstractNumId w:val="10"/>
  </w:num>
  <w:num w:numId="9">
    <w:abstractNumId w:val="4"/>
  </w:num>
  <w:num w:numId="10">
    <w:abstractNumId w:val="2"/>
  </w:num>
  <w:num w:numId="11">
    <w:abstractNumId w:val="3"/>
  </w:num>
  <w:num w:numId="12">
    <w:abstractNumId w:val="1"/>
  </w:num>
  <w:num w:numId="13">
    <w:abstractNumId w:val="6"/>
  </w:num>
  <w:num w:numId="14">
    <w:abstractNumId w:val="7"/>
  </w:num>
  <w:num w:numId="15">
    <w:abstractNumId w:val="14"/>
  </w:num>
  <w:num w:numId="16">
    <w:abstractNumId w:val="8"/>
  </w:num>
  <w:num w:numId="17">
    <w:abstractNumId w:val="11"/>
  </w:num>
  <w:num w:numId="18">
    <w:abstractNumId w:val="1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6F89"/>
    <w:rsid w:val="00007C3C"/>
    <w:rsid w:val="000326EB"/>
    <w:rsid w:val="00036785"/>
    <w:rsid w:val="000513F2"/>
    <w:rsid w:val="00057175"/>
    <w:rsid w:val="000906C2"/>
    <w:rsid w:val="00091A19"/>
    <w:rsid w:val="000A4E9D"/>
    <w:rsid w:val="00122770"/>
    <w:rsid w:val="001661B8"/>
    <w:rsid w:val="001739B3"/>
    <w:rsid w:val="001C361F"/>
    <w:rsid w:val="001C5C8F"/>
    <w:rsid w:val="00223D38"/>
    <w:rsid w:val="0025033B"/>
    <w:rsid w:val="002740C9"/>
    <w:rsid w:val="002B32BD"/>
    <w:rsid w:val="002E07CC"/>
    <w:rsid w:val="002E1E5F"/>
    <w:rsid w:val="002E3C04"/>
    <w:rsid w:val="00307FBD"/>
    <w:rsid w:val="00317C1C"/>
    <w:rsid w:val="00394A49"/>
    <w:rsid w:val="003B099A"/>
    <w:rsid w:val="003D2D7F"/>
    <w:rsid w:val="003E6518"/>
    <w:rsid w:val="00421D88"/>
    <w:rsid w:val="00432CD0"/>
    <w:rsid w:val="004C72E7"/>
    <w:rsid w:val="004E6102"/>
    <w:rsid w:val="00503613"/>
    <w:rsid w:val="005101FB"/>
    <w:rsid w:val="005B79DB"/>
    <w:rsid w:val="00630376"/>
    <w:rsid w:val="00650856"/>
    <w:rsid w:val="00656CE1"/>
    <w:rsid w:val="00717FC8"/>
    <w:rsid w:val="0074168C"/>
    <w:rsid w:val="00753710"/>
    <w:rsid w:val="00773B1E"/>
    <w:rsid w:val="007838D3"/>
    <w:rsid w:val="00792ADE"/>
    <w:rsid w:val="007E65D6"/>
    <w:rsid w:val="007E7FB1"/>
    <w:rsid w:val="007F262B"/>
    <w:rsid w:val="008356F3"/>
    <w:rsid w:val="00840096"/>
    <w:rsid w:val="008410D9"/>
    <w:rsid w:val="00851228"/>
    <w:rsid w:val="00874948"/>
    <w:rsid w:val="008C097A"/>
    <w:rsid w:val="008C196C"/>
    <w:rsid w:val="008C2025"/>
    <w:rsid w:val="008E4371"/>
    <w:rsid w:val="0099027B"/>
    <w:rsid w:val="009A40D5"/>
    <w:rsid w:val="009A7705"/>
    <w:rsid w:val="009E56C0"/>
    <w:rsid w:val="00A06419"/>
    <w:rsid w:val="00A746F8"/>
    <w:rsid w:val="00A760B8"/>
    <w:rsid w:val="00AC5D8A"/>
    <w:rsid w:val="00B30617"/>
    <w:rsid w:val="00B50D3C"/>
    <w:rsid w:val="00B76302"/>
    <w:rsid w:val="00BB6A70"/>
    <w:rsid w:val="00C171EB"/>
    <w:rsid w:val="00C608DE"/>
    <w:rsid w:val="00C634F5"/>
    <w:rsid w:val="00C92512"/>
    <w:rsid w:val="00CC065B"/>
    <w:rsid w:val="00D34E42"/>
    <w:rsid w:val="00D51260"/>
    <w:rsid w:val="00D8442B"/>
    <w:rsid w:val="00D874A0"/>
    <w:rsid w:val="00DC1AF1"/>
    <w:rsid w:val="00E070A1"/>
    <w:rsid w:val="00E23A97"/>
    <w:rsid w:val="00E90723"/>
    <w:rsid w:val="00E9578B"/>
    <w:rsid w:val="00EA56D7"/>
    <w:rsid w:val="00EB6A32"/>
    <w:rsid w:val="00EE113A"/>
    <w:rsid w:val="00EE42FC"/>
    <w:rsid w:val="00F00719"/>
    <w:rsid w:val="00F24CE9"/>
    <w:rsid w:val="00F66F89"/>
    <w:rsid w:val="00F930D9"/>
    <w:rsid w:val="00F9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48"/>
  </w:style>
  <w:style w:type="paragraph" w:styleId="2">
    <w:name w:val="heading 2"/>
    <w:basedOn w:val="a"/>
    <w:link w:val="20"/>
    <w:uiPriority w:val="9"/>
    <w:qFormat/>
    <w:rsid w:val="008C09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6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F89"/>
    <w:rPr>
      <w:b/>
      <w:bCs/>
    </w:rPr>
  </w:style>
  <w:style w:type="character" w:customStyle="1" w:styleId="apple-converted-space">
    <w:name w:val="apple-converted-space"/>
    <w:basedOn w:val="a0"/>
    <w:rsid w:val="00F66F89"/>
  </w:style>
  <w:style w:type="paragraph" w:styleId="a5">
    <w:name w:val="Balloon Text"/>
    <w:basedOn w:val="a"/>
    <w:link w:val="a6"/>
    <w:uiPriority w:val="99"/>
    <w:semiHidden/>
    <w:unhideWhenUsed/>
    <w:rsid w:val="00051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3F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634F5"/>
    <w:pPr>
      <w:ind w:left="720"/>
      <w:contextualSpacing/>
    </w:pPr>
  </w:style>
  <w:style w:type="character" w:customStyle="1" w:styleId="spelle">
    <w:name w:val="spelle"/>
    <w:basedOn w:val="a0"/>
    <w:rsid w:val="004C72E7"/>
  </w:style>
  <w:style w:type="character" w:customStyle="1" w:styleId="grame">
    <w:name w:val="grame"/>
    <w:basedOn w:val="a0"/>
    <w:rsid w:val="00C92512"/>
  </w:style>
  <w:style w:type="character" w:customStyle="1" w:styleId="20">
    <w:name w:val="Заголовок 2 Знак"/>
    <w:basedOn w:val="a0"/>
    <w:link w:val="2"/>
    <w:uiPriority w:val="9"/>
    <w:rsid w:val="008C09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5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5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021E0-E2E9-4F6F-98AD-CEA01051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3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Aliaksei Isakau</cp:lastModifiedBy>
  <cp:revision>54</cp:revision>
  <cp:lastPrinted>2013-07-28T20:00:00Z</cp:lastPrinted>
  <dcterms:created xsi:type="dcterms:W3CDTF">2013-02-11T08:48:00Z</dcterms:created>
  <dcterms:modified xsi:type="dcterms:W3CDTF">2013-12-03T01:09:00Z</dcterms:modified>
</cp:coreProperties>
</file>